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DA11" w14:textId="77777777" w:rsidR="005C51CF" w:rsidRDefault="005C51CF" w:rsidP="005C51CF">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kern w:val="28"/>
          <w:sz w:val="52"/>
          <w:szCs w:val="52"/>
        </w:rPr>
      </w:pPr>
    </w:p>
    <w:p w14:paraId="3FF0776C" w14:textId="77777777" w:rsidR="005C51CF" w:rsidRDefault="005C51CF" w:rsidP="005C51CF">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kern w:val="28"/>
          <w:sz w:val="52"/>
          <w:szCs w:val="52"/>
        </w:rPr>
      </w:pPr>
    </w:p>
    <w:p w14:paraId="07223B63" w14:textId="77777777" w:rsidR="00D33F14" w:rsidRPr="00F31C3B" w:rsidRDefault="005C51CF" w:rsidP="005C51CF">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kern w:val="28"/>
          <w:sz w:val="52"/>
          <w:szCs w:val="52"/>
        </w:rPr>
      </w:pPr>
      <w:r>
        <w:rPr>
          <w:rFonts w:asciiTheme="majorHAnsi" w:eastAsiaTheme="majorEastAsia" w:hAnsiTheme="majorHAnsi" w:cstheme="majorBidi"/>
          <w:noProof/>
          <w:color w:val="17365D" w:themeColor="text2" w:themeShade="BF"/>
          <w:kern w:val="28"/>
          <w:sz w:val="52"/>
          <w:szCs w:val="52"/>
        </w:rPr>
        <w:drawing>
          <wp:inline distT="0" distB="0" distL="0" distR="0" wp14:anchorId="0A74FF37" wp14:editId="456FAA09">
            <wp:extent cx="3429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o-seal-3.png"/>
                    <pic:cNvPicPr/>
                  </pic:nvPicPr>
                  <pic:blipFill>
                    <a:blip r:embed="rId11">
                      <a:extLst>
                        <a:ext uri="{28A0092B-C50C-407E-A947-70E740481C1C}">
                          <a14:useLocalDpi xmlns:a14="http://schemas.microsoft.com/office/drawing/2010/main" val="0"/>
                        </a:ext>
                      </a:extLst>
                    </a:blip>
                    <a:stretch>
                      <a:fillRect/>
                    </a:stretch>
                  </pic:blipFill>
                  <pic:spPr>
                    <a:xfrm>
                      <a:off x="0" y="0"/>
                      <a:ext cx="3429475" cy="3429475"/>
                    </a:xfrm>
                    <a:prstGeom prst="rect">
                      <a:avLst/>
                    </a:prstGeom>
                  </pic:spPr>
                </pic:pic>
              </a:graphicData>
            </a:graphic>
          </wp:inline>
        </w:drawing>
      </w:r>
    </w:p>
    <w:p w14:paraId="474CED93" w14:textId="77777777" w:rsidR="00D33F14" w:rsidRPr="00F31C3B" w:rsidRDefault="00D33F14" w:rsidP="005C51CF">
      <w:pPr>
        <w:pBdr>
          <w:bottom w:val="single" w:sz="8" w:space="4" w:color="4F81BD" w:themeColor="accent1"/>
        </w:pBdr>
        <w:spacing w:after="300"/>
        <w:contextualSpacing/>
        <w:rPr>
          <w:rFonts w:asciiTheme="majorHAnsi" w:eastAsiaTheme="majorEastAsia" w:hAnsiTheme="majorHAnsi" w:cstheme="majorBidi"/>
          <w:color w:val="17365D" w:themeColor="text2" w:themeShade="BF"/>
          <w:kern w:val="28"/>
          <w:sz w:val="52"/>
          <w:szCs w:val="52"/>
        </w:rPr>
      </w:pPr>
    </w:p>
    <w:p w14:paraId="6D430B79" w14:textId="77777777" w:rsidR="00D33F14" w:rsidRPr="00F31C3B" w:rsidRDefault="00D33F14" w:rsidP="00D33F14">
      <w:pPr>
        <w:pBdr>
          <w:bottom w:val="single" w:sz="8" w:space="4" w:color="4F81BD" w:themeColor="accent1"/>
        </w:pBdr>
        <w:spacing w:after="300"/>
        <w:contextualSpacing/>
        <w:rPr>
          <w:rFonts w:asciiTheme="majorHAnsi" w:eastAsiaTheme="majorEastAsia" w:hAnsiTheme="majorHAnsi" w:cstheme="majorBidi"/>
          <w:color w:val="17365D" w:themeColor="text2" w:themeShade="BF"/>
          <w:kern w:val="28"/>
          <w:sz w:val="52"/>
          <w:szCs w:val="52"/>
        </w:rPr>
      </w:pPr>
    </w:p>
    <w:p w14:paraId="401C1073" w14:textId="77777777" w:rsidR="00434C81" w:rsidRDefault="00D33F14" w:rsidP="00D33F14">
      <w:pPr>
        <w:pBdr>
          <w:bottom w:val="single" w:sz="8" w:space="4" w:color="4F81BD" w:themeColor="accent1"/>
        </w:pBdr>
        <w:spacing w:after="300"/>
        <w:contextualSpacing/>
        <w:rPr>
          <w:rFonts w:asciiTheme="majorHAnsi" w:eastAsiaTheme="majorEastAsia" w:hAnsiTheme="majorHAnsi" w:cstheme="majorBidi"/>
          <w:color w:val="17365D" w:themeColor="text2" w:themeShade="BF"/>
          <w:kern w:val="28"/>
          <w:sz w:val="48"/>
          <w:szCs w:val="52"/>
        </w:rPr>
      </w:pPr>
      <w:r w:rsidRPr="00434C81">
        <w:rPr>
          <w:rFonts w:asciiTheme="majorHAnsi" w:eastAsiaTheme="majorEastAsia" w:hAnsiTheme="majorHAnsi" w:cstheme="majorBidi"/>
          <w:color w:val="17365D" w:themeColor="text2" w:themeShade="BF"/>
          <w:kern w:val="28"/>
          <w:sz w:val="48"/>
          <w:szCs w:val="52"/>
        </w:rPr>
        <w:t>Information Technology Security</w:t>
      </w:r>
      <w:r w:rsidR="000A12DE">
        <w:rPr>
          <w:rFonts w:asciiTheme="majorHAnsi" w:eastAsiaTheme="majorEastAsia" w:hAnsiTheme="majorHAnsi" w:cstheme="majorBidi"/>
          <w:color w:val="17365D" w:themeColor="text2" w:themeShade="BF"/>
          <w:kern w:val="28"/>
          <w:sz w:val="48"/>
          <w:szCs w:val="52"/>
        </w:rPr>
        <w:t xml:space="preserve"> </w:t>
      </w:r>
      <w:r w:rsidR="00E27CBB">
        <w:rPr>
          <w:rFonts w:asciiTheme="majorHAnsi" w:eastAsiaTheme="majorEastAsia" w:hAnsiTheme="majorHAnsi" w:cstheme="majorBidi"/>
          <w:color w:val="17365D" w:themeColor="text2" w:themeShade="BF"/>
          <w:kern w:val="28"/>
          <w:sz w:val="48"/>
          <w:szCs w:val="52"/>
        </w:rPr>
        <w:t xml:space="preserve">Standards </w:t>
      </w:r>
      <w:r w:rsidR="000A12DE">
        <w:rPr>
          <w:rFonts w:asciiTheme="majorHAnsi" w:eastAsiaTheme="majorEastAsia" w:hAnsiTheme="majorHAnsi" w:cstheme="majorBidi"/>
          <w:color w:val="17365D" w:themeColor="text2" w:themeShade="BF"/>
          <w:kern w:val="28"/>
          <w:sz w:val="48"/>
          <w:szCs w:val="52"/>
        </w:rPr>
        <w:t>and</w:t>
      </w:r>
    </w:p>
    <w:p w14:paraId="0FAFF069" w14:textId="77777777" w:rsidR="00D33F14" w:rsidRPr="00434C81" w:rsidRDefault="00974964" w:rsidP="00D33F14">
      <w:pPr>
        <w:pBdr>
          <w:bottom w:val="single" w:sz="8" w:space="4" w:color="4F81BD" w:themeColor="accent1"/>
        </w:pBdr>
        <w:spacing w:after="300"/>
        <w:contextualSpacing/>
        <w:rPr>
          <w:rFonts w:asciiTheme="majorHAnsi" w:eastAsiaTheme="majorEastAsia" w:hAnsiTheme="majorHAnsi" w:cstheme="majorBidi"/>
          <w:color w:val="17365D" w:themeColor="text2" w:themeShade="BF"/>
          <w:kern w:val="28"/>
          <w:sz w:val="48"/>
          <w:szCs w:val="52"/>
        </w:rPr>
      </w:pPr>
      <w:r>
        <w:rPr>
          <w:rFonts w:asciiTheme="majorHAnsi" w:eastAsiaTheme="majorEastAsia" w:hAnsiTheme="majorHAnsi" w:cstheme="majorBidi"/>
          <w:color w:val="17365D" w:themeColor="text2" w:themeShade="BF"/>
          <w:kern w:val="28"/>
          <w:sz w:val="48"/>
          <w:szCs w:val="52"/>
        </w:rPr>
        <w:t xml:space="preserve">Cyber </w:t>
      </w:r>
      <w:r w:rsidR="00434C81" w:rsidRPr="00434C81">
        <w:rPr>
          <w:rFonts w:asciiTheme="majorHAnsi" w:eastAsiaTheme="majorEastAsia" w:hAnsiTheme="majorHAnsi" w:cstheme="majorBidi"/>
          <w:color w:val="17365D" w:themeColor="text2" w:themeShade="BF"/>
          <w:kern w:val="28"/>
          <w:sz w:val="48"/>
          <w:szCs w:val="52"/>
        </w:rPr>
        <w:t>Security Awareness Guide</w:t>
      </w:r>
    </w:p>
    <w:p w14:paraId="6BA69D72" w14:textId="77777777" w:rsidR="00D33F14" w:rsidRPr="00434C81" w:rsidRDefault="00D33F14" w:rsidP="00D33F14">
      <w:pPr>
        <w:numPr>
          <w:ilvl w:val="1"/>
          <w:numId w:val="0"/>
        </w:numPr>
        <w:rPr>
          <w:rFonts w:asciiTheme="majorHAnsi" w:eastAsiaTheme="majorEastAsia" w:hAnsiTheme="majorHAnsi" w:cstheme="majorBidi"/>
          <w:i/>
          <w:iCs/>
          <w:color w:val="17365D" w:themeColor="text2" w:themeShade="BF"/>
          <w:sz w:val="32"/>
          <w:szCs w:val="24"/>
        </w:rPr>
      </w:pPr>
    </w:p>
    <w:p w14:paraId="71F30C2E" w14:textId="77777777" w:rsidR="00D33F14" w:rsidRPr="00434C81" w:rsidRDefault="00D33F14" w:rsidP="00D33F14">
      <w:pPr>
        <w:numPr>
          <w:ilvl w:val="1"/>
          <w:numId w:val="0"/>
        </w:numPr>
        <w:rPr>
          <w:rFonts w:asciiTheme="majorHAnsi" w:eastAsiaTheme="majorEastAsia" w:hAnsiTheme="majorHAnsi" w:cstheme="majorBidi"/>
          <w:i/>
          <w:iCs/>
          <w:color w:val="17365D" w:themeColor="text2" w:themeShade="BF"/>
          <w:sz w:val="32"/>
          <w:szCs w:val="24"/>
        </w:rPr>
      </w:pPr>
    </w:p>
    <w:p w14:paraId="142744F6" w14:textId="77777777" w:rsidR="00974964" w:rsidRDefault="00D33F14" w:rsidP="0042045B">
      <w:pPr>
        <w:numPr>
          <w:ilvl w:val="1"/>
          <w:numId w:val="0"/>
        </w:numPr>
        <w:rPr>
          <w:rFonts w:asciiTheme="majorHAnsi" w:eastAsiaTheme="majorEastAsia" w:hAnsiTheme="majorHAnsi" w:cstheme="majorBidi"/>
          <w:i/>
          <w:iCs/>
          <w:color w:val="17365D" w:themeColor="text2" w:themeShade="BF"/>
          <w:sz w:val="32"/>
          <w:szCs w:val="24"/>
        </w:rPr>
      </w:pPr>
      <w:r w:rsidRPr="00434C81">
        <w:rPr>
          <w:rFonts w:asciiTheme="majorHAnsi" w:eastAsiaTheme="majorEastAsia" w:hAnsiTheme="majorHAnsi" w:cstheme="majorBidi"/>
          <w:i/>
          <w:iCs/>
          <w:color w:val="17365D" w:themeColor="text2" w:themeShade="BF"/>
          <w:sz w:val="32"/>
          <w:szCs w:val="24"/>
        </w:rPr>
        <w:t>An Employee Guide to Using</w:t>
      </w:r>
    </w:p>
    <w:p w14:paraId="418D5BC5" w14:textId="77777777" w:rsidR="008614D5" w:rsidRPr="00434C81" w:rsidRDefault="00D33F14" w:rsidP="0042045B">
      <w:pPr>
        <w:numPr>
          <w:ilvl w:val="1"/>
          <w:numId w:val="0"/>
        </w:numPr>
        <w:rPr>
          <w:rFonts w:asciiTheme="majorHAnsi" w:eastAsiaTheme="majorEastAsia" w:hAnsiTheme="majorHAnsi" w:cstheme="majorBidi"/>
          <w:i/>
          <w:iCs/>
          <w:color w:val="17365D" w:themeColor="text2" w:themeShade="BF"/>
          <w:sz w:val="36"/>
          <w:szCs w:val="24"/>
        </w:rPr>
      </w:pPr>
      <w:r w:rsidRPr="00434C81">
        <w:rPr>
          <w:rFonts w:asciiTheme="majorHAnsi" w:eastAsiaTheme="majorEastAsia" w:hAnsiTheme="majorHAnsi" w:cstheme="majorBidi"/>
          <w:i/>
          <w:iCs/>
          <w:color w:val="17365D" w:themeColor="text2" w:themeShade="BF"/>
          <w:sz w:val="32"/>
          <w:szCs w:val="24"/>
        </w:rPr>
        <w:t>Technology</w:t>
      </w:r>
      <w:r w:rsidR="00974964">
        <w:rPr>
          <w:rFonts w:asciiTheme="majorHAnsi" w:eastAsiaTheme="majorEastAsia" w:hAnsiTheme="majorHAnsi" w:cstheme="majorBidi"/>
          <w:i/>
          <w:iCs/>
          <w:color w:val="17365D" w:themeColor="text2" w:themeShade="BF"/>
          <w:sz w:val="32"/>
          <w:szCs w:val="24"/>
        </w:rPr>
        <w:t xml:space="preserve"> </w:t>
      </w:r>
      <w:r w:rsidRPr="00434C81">
        <w:rPr>
          <w:rFonts w:asciiTheme="majorHAnsi" w:eastAsiaTheme="majorEastAsia" w:hAnsiTheme="majorHAnsi" w:cstheme="majorBidi"/>
          <w:i/>
          <w:iCs/>
          <w:color w:val="17365D" w:themeColor="text2" w:themeShade="BF"/>
          <w:sz w:val="32"/>
          <w:szCs w:val="24"/>
        </w:rPr>
        <w:t>at Work</w:t>
      </w:r>
      <w:r w:rsidR="00434C81" w:rsidRPr="00434C81">
        <w:rPr>
          <w:rFonts w:asciiTheme="majorHAnsi" w:eastAsiaTheme="majorEastAsia" w:hAnsiTheme="majorHAnsi" w:cstheme="majorBidi"/>
          <w:i/>
          <w:iCs/>
          <w:color w:val="17365D" w:themeColor="text2" w:themeShade="BF"/>
          <w:sz w:val="32"/>
          <w:szCs w:val="24"/>
        </w:rPr>
        <w:t xml:space="preserve"> in a Safe and Secure Manner</w:t>
      </w:r>
    </w:p>
    <w:p w14:paraId="67067C91" w14:textId="77777777" w:rsidR="00C05AF9" w:rsidRDefault="00C05AF9">
      <w:pPr>
        <w:rPr>
          <w:rFonts w:eastAsiaTheme="majorEastAsia"/>
        </w:rPr>
      </w:pPr>
    </w:p>
    <w:p w14:paraId="7EE5A502" w14:textId="427B9A11" w:rsidR="006D07C0" w:rsidRDefault="006D07C0">
      <w:pPr>
        <w:rPr>
          <w:rFonts w:eastAsiaTheme="majorEastAsia"/>
        </w:rPr>
      </w:pPr>
      <w:r>
        <w:rPr>
          <w:rFonts w:eastAsiaTheme="majorEastAsia"/>
        </w:rPr>
        <w:t xml:space="preserve">Last Reviewed/Updated </w:t>
      </w:r>
      <w:r w:rsidR="00370E36">
        <w:rPr>
          <w:rFonts w:eastAsiaTheme="majorEastAsia"/>
        </w:rPr>
        <w:t>2</w:t>
      </w:r>
      <w:r>
        <w:rPr>
          <w:rFonts w:eastAsiaTheme="majorEastAsia"/>
        </w:rPr>
        <w:t>/</w:t>
      </w:r>
      <w:r w:rsidR="00370E36">
        <w:rPr>
          <w:rFonts w:eastAsiaTheme="majorEastAsia"/>
        </w:rPr>
        <w:t>1</w:t>
      </w:r>
      <w:r>
        <w:rPr>
          <w:rFonts w:eastAsiaTheme="majorEastAsia"/>
        </w:rPr>
        <w:t>/20</w:t>
      </w:r>
      <w:r w:rsidR="00370E36">
        <w:rPr>
          <w:rFonts w:eastAsiaTheme="majorEastAsia"/>
        </w:rPr>
        <w:t>21</w:t>
      </w:r>
    </w:p>
    <w:p w14:paraId="4AF831DD" w14:textId="77777777" w:rsidR="000A12DE" w:rsidRDefault="000A12DE">
      <w:pPr>
        <w:rPr>
          <w:rFonts w:eastAsiaTheme="majorEastAsia"/>
        </w:rPr>
      </w:pPr>
    </w:p>
    <w:p w14:paraId="2E9DDA1B" w14:textId="77777777" w:rsidR="000A12DE" w:rsidRDefault="000A12DE">
      <w:pPr>
        <w:rPr>
          <w:rFonts w:eastAsiaTheme="majorEastAsia"/>
        </w:rPr>
      </w:pPr>
    </w:p>
    <w:p w14:paraId="78C50A15" w14:textId="77777777" w:rsidR="00434C81" w:rsidRDefault="00434C81">
      <w:pPr>
        <w:rPr>
          <w:rFonts w:eastAsiaTheme="majorEastAsia"/>
        </w:rPr>
      </w:pPr>
    </w:p>
    <w:p w14:paraId="3A20C463" w14:textId="77777777" w:rsidR="00C05AF9" w:rsidRDefault="00C05AF9">
      <w:pPr>
        <w:rPr>
          <w:rFonts w:eastAsiaTheme="majorEastAsia"/>
        </w:rPr>
      </w:pPr>
    </w:p>
    <w:p w14:paraId="161ACE14" w14:textId="4B2A8E2B" w:rsidR="00C05AF9" w:rsidRPr="00F31C3B" w:rsidRDefault="00C05AF9" w:rsidP="00C05AF9">
      <w:pPr>
        <w:numPr>
          <w:ilvl w:val="1"/>
          <w:numId w:val="0"/>
        </w:numPr>
        <w:rPr>
          <w:rFonts w:asciiTheme="majorHAnsi" w:eastAsiaTheme="majorEastAsia" w:hAnsiTheme="majorHAnsi" w:cstheme="majorBidi"/>
          <w:i/>
          <w:iCs/>
          <w:color w:val="4F81BD" w:themeColor="accent1"/>
          <w:sz w:val="24"/>
          <w:szCs w:val="24"/>
        </w:rPr>
      </w:pPr>
    </w:p>
    <w:p w14:paraId="1D608D04" w14:textId="3B37BCE2" w:rsidR="00C05AF9" w:rsidRPr="00F31C3B" w:rsidRDefault="00236675" w:rsidP="00C05AF9">
      <w:pPr>
        <w:numPr>
          <w:ilvl w:val="1"/>
          <w:numId w:val="0"/>
        </w:numPr>
        <w:rPr>
          <w:rFonts w:asciiTheme="majorHAnsi" w:eastAsiaTheme="majorEastAsia" w:hAnsiTheme="majorHAnsi" w:cstheme="majorBidi"/>
          <w:i/>
          <w:iCs/>
          <w:color w:val="4F81BD" w:themeColor="accent1"/>
          <w:sz w:val="24"/>
          <w:szCs w:val="24"/>
        </w:rPr>
      </w:pPr>
      <w:r>
        <w:rPr>
          <w:rFonts w:asciiTheme="majorHAnsi" w:eastAsiaTheme="majorEastAsia" w:hAnsiTheme="majorHAnsi" w:cstheme="majorBidi"/>
          <w:i/>
          <w:iCs/>
          <w:color w:val="4F81BD" w:themeColor="accent1"/>
          <w:sz w:val="24"/>
          <w:szCs w:val="24"/>
        </w:rPr>
        <w:t>Kansas Information Security Office</w:t>
      </w:r>
      <w:bookmarkStart w:id="0" w:name="_GoBack"/>
      <w:bookmarkEnd w:id="0"/>
    </w:p>
    <w:p w14:paraId="1C0E8B54" w14:textId="77777777" w:rsidR="00C05AF9" w:rsidRDefault="00C05AF9" w:rsidP="00C05AF9">
      <w:pPr>
        <w:numPr>
          <w:ilvl w:val="1"/>
          <w:numId w:val="0"/>
        </w:numPr>
        <w:rPr>
          <w:rFonts w:asciiTheme="majorHAnsi" w:eastAsiaTheme="majorEastAsia" w:hAnsiTheme="majorHAnsi" w:cstheme="majorBidi"/>
          <w:i/>
          <w:iCs/>
          <w:color w:val="4F81BD" w:themeColor="accent1"/>
          <w:sz w:val="24"/>
          <w:szCs w:val="24"/>
        </w:rPr>
      </w:pPr>
      <w:r w:rsidRPr="00F31C3B">
        <w:rPr>
          <w:rFonts w:asciiTheme="majorHAnsi" w:eastAsiaTheme="majorEastAsia" w:hAnsiTheme="majorHAnsi" w:cstheme="majorBidi"/>
          <w:i/>
          <w:iCs/>
          <w:color w:val="4F81BD" w:themeColor="accent1"/>
          <w:sz w:val="24"/>
          <w:szCs w:val="24"/>
        </w:rPr>
        <w:t>State of Kansas</w:t>
      </w:r>
    </w:p>
    <w:p w14:paraId="7503C3D2" w14:textId="77777777" w:rsidR="008614D5" w:rsidRDefault="008614D5" w:rsidP="008614D5">
      <w:pPr>
        <w:pStyle w:val="BodyText"/>
        <w:rPr>
          <w:rFonts w:eastAsiaTheme="majorEastAsia"/>
        </w:rPr>
      </w:pPr>
    </w:p>
    <w:p w14:paraId="2C7C32DF" w14:textId="77777777" w:rsidR="008614D5" w:rsidRDefault="008614D5" w:rsidP="008614D5">
      <w:pPr>
        <w:pStyle w:val="BodyText"/>
        <w:rPr>
          <w:rFonts w:eastAsiaTheme="majorEastAsia"/>
        </w:rPr>
      </w:pPr>
    </w:p>
    <w:p w14:paraId="33B857EC" w14:textId="77777777" w:rsidR="008614D5" w:rsidRDefault="008614D5" w:rsidP="008614D5">
      <w:pPr>
        <w:pStyle w:val="BodyText"/>
        <w:rPr>
          <w:rFonts w:eastAsiaTheme="majorEastAsia"/>
        </w:rPr>
      </w:pPr>
    </w:p>
    <w:p w14:paraId="4211DA71" w14:textId="77777777" w:rsidR="008614D5" w:rsidRDefault="008614D5" w:rsidP="008614D5">
      <w:pPr>
        <w:pStyle w:val="BodyText"/>
        <w:rPr>
          <w:rFonts w:eastAsiaTheme="majorEastAsia"/>
        </w:rPr>
      </w:pPr>
    </w:p>
    <w:p w14:paraId="41F5F57F" w14:textId="77777777" w:rsidR="008614D5" w:rsidRDefault="008614D5" w:rsidP="008614D5">
      <w:pPr>
        <w:pStyle w:val="BodyText"/>
        <w:rPr>
          <w:rFonts w:eastAsiaTheme="majorEastAsia"/>
        </w:rPr>
      </w:pPr>
    </w:p>
    <w:p w14:paraId="13D7D7D0" w14:textId="77777777" w:rsidR="000A12DE" w:rsidRDefault="000A12DE" w:rsidP="000A12DE">
      <w:pPr>
        <w:pStyle w:val="BodyText"/>
        <w:ind w:left="-144"/>
        <w:jc w:val="center"/>
        <w:rPr>
          <w:rFonts w:eastAsiaTheme="majorEastAsia"/>
        </w:rPr>
      </w:pPr>
    </w:p>
    <w:p w14:paraId="5A7F15C3" w14:textId="77777777" w:rsidR="000A12DE" w:rsidRDefault="000A12DE" w:rsidP="000A12DE">
      <w:pPr>
        <w:pStyle w:val="BodyText"/>
        <w:ind w:left="-144"/>
        <w:jc w:val="center"/>
        <w:rPr>
          <w:rFonts w:eastAsiaTheme="majorEastAsia"/>
        </w:rPr>
      </w:pPr>
    </w:p>
    <w:p w14:paraId="5872B374" w14:textId="77777777" w:rsidR="000A12DE" w:rsidRDefault="000A12DE" w:rsidP="000A12DE">
      <w:pPr>
        <w:pStyle w:val="BodyText"/>
        <w:ind w:left="-144"/>
        <w:jc w:val="center"/>
        <w:rPr>
          <w:rFonts w:eastAsiaTheme="majorEastAsia"/>
        </w:rPr>
      </w:pPr>
    </w:p>
    <w:p w14:paraId="435B4C45" w14:textId="77777777" w:rsidR="000A12DE" w:rsidRDefault="000A12DE" w:rsidP="000A12DE">
      <w:pPr>
        <w:pStyle w:val="BodyText"/>
        <w:ind w:left="-144"/>
        <w:jc w:val="center"/>
        <w:rPr>
          <w:rFonts w:eastAsiaTheme="majorEastAsia"/>
        </w:rPr>
      </w:pPr>
    </w:p>
    <w:p w14:paraId="2089D8D2" w14:textId="77777777" w:rsidR="000A12DE" w:rsidRDefault="000A12DE" w:rsidP="000A12DE">
      <w:pPr>
        <w:pStyle w:val="BodyText"/>
        <w:ind w:left="-144"/>
        <w:jc w:val="center"/>
        <w:rPr>
          <w:rFonts w:eastAsiaTheme="majorEastAsia"/>
        </w:rPr>
      </w:pPr>
    </w:p>
    <w:p w14:paraId="634FBD63" w14:textId="77777777" w:rsidR="000A12DE" w:rsidRDefault="000A12DE" w:rsidP="000A12DE">
      <w:pPr>
        <w:pStyle w:val="BodyText"/>
        <w:ind w:left="-144"/>
        <w:jc w:val="center"/>
        <w:rPr>
          <w:rFonts w:eastAsiaTheme="majorEastAsia"/>
        </w:rPr>
      </w:pPr>
    </w:p>
    <w:p w14:paraId="05217BA6" w14:textId="77777777" w:rsidR="000A12DE" w:rsidRDefault="000A12DE" w:rsidP="000A12DE">
      <w:pPr>
        <w:pStyle w:val="BodyText"/>
        <w:ind w:left="-144"/>
        <w:jc w:val="center"/>
        <w:rPr>
          <w:rFonts w:eastAsiaTheme="majorEastAsia"/>
        </w:rPr>
      </w:pPr>
    </w:p>
    <w:p w14:paraId="70914C5E" w14:textId="77777777" w:rsidR="000A12DE" w:rsidRDefault="000A12DE" w:rsidP="000A12DE">
      <w:pPr>
        <w:pStyle w:val="BodyText"/>
        <w:ind w:left="-144"/>
        <w:jc w:val="center"/>
        <w:rPr>
          <w:rFonts w:eastAsiaTheme="majorEastAsia"/>
        </w:rPr>
      </w:pPr>
    </w:p>
    <w:p w14:paraId="112BB3C7" w14:textId="77777777" w:rsidR="000A12DE" w:rsidRDefault="000A12DE" w:rsidP="000A12DE">
      <w:pPr>
        <w:pStyle w:val="BodyText"/>
        <w:ind w:left="-144"/>
        <w:jc w:val="center"/>
        <w:rPr>
          <w:rFonts w:eastAsiaTheme="majorEastAsia"/>
        </w:rPr>
      </w:pPr>
    </w:p>
    <w:p w14:paraId="549C960F" w14:textId="77777777" w:rsidR="000A12DE" w:rsidRDefault="000A12DE" w:rsidP="000A12DE">
      <w:pPr>
        <w:pStyle w:val="BodyText"/>
        <w:ind w:left="-144"/>
        <w:jc w:val="center"/>
        <w:rPr>
          <w:rFonts w:eastAsiaTheme="majorEastAsia"/>
        </w:rPr>
      </w:pPr>
    </w:p>
    <w:p w14:paraId="1635A334" w14:textId="77777777" w:rsidR="000A12DE" w:rsidRDefault="000A12DE" w:rsidP="000A12DE">
      <w:pPr>
        <w:pStyle w:val="BodyText"/>
        <w:ind w:left="-144"/>
        <w:jc w:val="center"/>
        <w:rPr>
          <w:rFonts w:eastAsiaTheme="majorEastAsia"/>
        </w:rPr>
      </w:pPr>
    </w:p>
    <w:p w14:paraId="22C2CEFE" w14:textId="77777777" w:rsidR="000A12DE" w:rsidRDefault="000A12DE" w:rsidP="000A12DE">
      <w:pPr>
        <w:pStyle w:val="BodyText"/>
        <w:ind w:left="-144"/>
        <w:jc w:val="center"/>
        <w:rPr>
          <w:rFonts w:eastAsiaTheme="majorEastAsia"/>
        </w:rPr>
      </w:pPr>
    </w:p>
    <w:p w14:paraId="268BBC98" w14:textId="77777777" w:rsidR="000A12DE" w:rsidRDefault="000A12DE" w:rsidP="000A12DE">
      <w:pPr>
        <w:pStyle w:val="BodyText"/>
        <w:ind w:left="-144"/>
        <w:jc w:val="center"/>
        <w:rPr>
          <w:rFonts w:eastAsiaTheme="majorEastAsia"/>
        </w:rPr>
      </w:pPr>
    </w:p>
    <w:p w14:paraId="59CED049" w14:textId="77777777" w:rsidR="000A12DE" w:rsidRDefault="000A12DE" w:rsidP="000A12DE">
      <w:pPr>
        <w:pStyle w:val="BodyText"/>
        <w:ind w:left="-144"/>
        <w:jc w:val="center"/>
        <w:rPr>
          <w:rFonts w:eastAsiaTheme="majorEastAsia"/>
        </w:rPr>
      </w:pPr>
    </w:p>
    <w:p w14:paraId="6E195BC8" w14:textId="77777777" w:rsidR="000A12DE" w:rsidRDefault="000A12DE" w:rsidP="000A12DE">
      <w:pPr>
        <w:pStyle w:val="BodyText"/>
        <w:ind w:left="-144"/>
        <w:jc w:val="center"/>
        <w:rPr>
          <w:rFonts w:eastAsiaTheme="majorEastAsia"/>
        </w:rPr>
      </w:pPr>
    </w:p>
    <w:p w14:paraId="5DE2EAA3" w14:textId="77777777" w:rsidR="000A12DE" w:rsidRDefault="000A12DE" w:rsidP="000A12DE">
      <w:pPr>
        <w:pStyle w:val="BodyText"/>
        <w:ind w:left="-144"/>
        <w:jc w:val="center"/>
        <w:rPr>
          <w:rFonts w:eastAsiaTheme="majorEastAsia"/>
        </w:rPr>
      </w:pPr>
    </w:p>
    <w:p w14:paraId="6550471B" w14:textId="77777777" w:rsidR="000A12DE" w:rsidRDefault="000A12DE" w:rsidP="000A12DE">
      <w:pPr>
        <w:pStyle w:val="BodyText"/>
        <w:ind w:left="-144"/>
        <w:jc w:val="center"/>
        <w:rPr>
          <w:rFonts w:eastAsiaTheme="majorEastAsia"/>
        </w:rPr>
      </w:pPr>
    </w:p>
    <w:p w14:paraId="53C4B31F" w14:textId="77777777" w:rsidR="000A12DE" w:rsidRDefault="000A12DE" w:rsidP="000A12DE">
      <w:pPr>
        <w:pStyle w:val="BodyText"/>
        <w:ind w:left="-144"/>
        <w:jc w:val="center"/>
        <w:rPr>
          <w:rFonts w:eastAsiaTheme="majorEastAsia"/>
        </w:rPr>
      </w:pPr>
    </w:p>
    <w:p w14:paraId="3C187DB6" w14:textId="77777777" w:rsidR="000A12DE" w:rsidRDefault="000A12DE" w:rsidP="000A12DE">
      <w:pPr>
        <w:pStyle w:val="BodyText"/>
        <w:ind w:left="-144"/>
        <w:jc w:val="center"/>
        <w:rPr>
          <w:rFonts w:eastAsiaTheme="majorEastAsia"/>
        </w:rPr>
      </w:pPr>
    </w:p>
    <w:p w14:paraId="129B739B" w14:textId="77777777" w:rsidR="000A12DE" w:rsidRDefault="000A12DE" w:rsidP="000A12DE">
      <w:pPr>
        <w:pStyle w:val="BodyText"/>
        <w:ind w:left="-144"/>
        <w:jc w:val="center"/>
        <w:rPr>
          <w:rFonts w:eastAsiaTheme="majorEastAsia"/>
        </w:rPr>
      </w:pPr>
    </w:p>
    <w:p w14:paraId="70AEB588" w14:textId="77777777" w:rsidR="000A12DE" w:rsidRDefault="000A12DE" w:rsidP="000A12DE">
      <w:pPr>
        <w:pStyle w:val="BodyText"/>
        <w:ind w:left="-144"/>
        <w:jc w:val="center"/>
        <w:rPr>
          <w:rFonts w:eastAsiaTheme="majorEastAsia"/>
        </w:rPr>
      </w:pPr>
    </w:p>
    <w:p w14:paraId="79771365" w14:textId="77777777" w:rsidR="008614D5" w:rsidRDefault="008614D5" w:rsidP="000A12DE">
      <w:pPr>
        <w:pStyle w:val="BodyText"/>
        <w:ind w:left="-144"/>
        <w:jc w:val="center"/>
        <w:rPr>
          <w:rFonts w:eastAsiaTheme="majorEastAsia"/>
        </w:rPr>
      </w:pPr>
      <w:r>
        <w:rPr>
          <w:rFonts w:eastAsiaTheme="majorEastAsia"/>
        </w:rPr>
        <w:t>This page intentionally left blank.</w:t>
      </w:r>
    </w:p>
    <w:p w14:paraId="68300698" w14:textId="77777777" w:rsidR="008614D5" w:rsidRPr="00F31C3B" w:rsidRDefault="008614D5" w:rsidP="008614D5">
      <w:pPr>
        <w:pStyle w:val="BodyText"/>
        <w:rPr>
          <w:rFonts w:eastAsiaTheme="majorEastAsia"/>
        </w:rPr>
      </w:pPr>
    </w:p>
    <w:p w14:paraId="1579EDA2" w14:textId="77777777" w:rsidR="008614D5" w:rsidRPr="008614D5" w:rsidRDefault="008614D5">
      <w:pPr>
        <w:rPr>
          <w:rFonts w:eastAsiaTheme="majorEastAsia"/>
        </w:rPr>
      </w:pPr>
      <w:r>
        <w:rPr>
          <w:rFonts w:eastAsiaTheme="majorEastAsia"/>
        </w:rPr>
        <w:br w:type="page"/>
      </w:r>
    </w:p>
    <w:bookmarkStart w:id="1" w:name="_bookmark0" w:displacedByCustomXml="next"/>
    <w:bookmarkEnd w:id="1" w:displacedByCustomXml="next"/>
    <w:sdt>
      <w:sdtPr>
        <w:rPr>
          <w:rFonts w:asciiTheme="minorHAnsi" w:eastAsiaTheme="minorHAnsi" w:hAnsiTheme="minorHAnsi" w:cstheme="minorBidi"/>
          <w:b w:val="0"/>
          <w:bCs w:val="0"/>
          <w:color w:val="auto"/>
          <w:sz w:val="22"/>
          <w:szCs w:val="22"/>
        </w:rPr>
        <w:id w:val="-1628229059"/>
        <w:docPartObj>
          <w:docPartGallery w:val="Table of Contents"/>
          <w:docPartUnique/>
        </w:docPartObj>
      </w:sdtPr>
      <w:sdtEndPr>
        <w:rPr>
          <w:noProof/>
        </w:rPr>
      </w:sdtEndPr>
      <w:sdtContent>
        <w:p w14:paraId="019E0F5C" w14:textId="77777777" w:rsidR="00C66B1B" w:rsidRDefault="00C66B1B" w:rsidP="00C66B1B">
          <w:pPr>
            <w:pStyle w:val="TOCHeading"/>
            <w:numPr>
              <w:ilvl w:val="0"/>
              <w:numId w:val="0"/>
            </w:numPr>
          </w:pPr>
          <w:r>
            <w:t>Table of Contents</w:t>
          </w:r>
        </w:p>
        <w:p w14:paraId="62500E1B" w14:textId="526DF3A5" w:rsidR="00D20206" w:rsidRDefault="00C66B1B">
          <w:pPr>
            <w:pStyle w:val="TOC1"/>
            <w:tabs>
              <w:tab w:val="left" w:pos="440"/>
              <w:tab w:val="right" w:leader="dot" w:pos="10214"/>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63061604" w:history="1">
            <w:r w:rsidR="00D20206" w:rsidRPr="001C25FB">
              <w:rPr>
                <w:rStyle w:val="Hyperlink"/>
                <w:rFonts w:ascii="Calibri" w:hAnsi="Calibri"/>
                <w:noProof/>
              </w:rPr>
              <w:t>1.</w:t>
            </w:r>
            <w:r w:rsidR="00D20206">
              <w:rPr>
                <w:rFonts w:eastAsiaTheme="minorEastAsia"/>
                <w:noProof/>
              </w:rPr>
              <w:tab/>
            </w:r>
            <w:r w:rsidR="00D20206" w:rsidRPr="001C25FB">
              <w:rPr>
                <w:rStyle w:val="Hyperlink"/>
                <w:noProof/>
              </w:rPr>
              <w:t>Introduction</w:t>
            </w:r>
            <w:r w:rsidR="00D20206">
              <w:rPr>
                <w:noProof/>
                <w:webHidden/>
              </w:rPr>
              <w:tab/>
            </w:r>
            <w:r w:rsidR="00D20206">
              <w:rPr>
                <w:noProof/>
                <w:webHidden/>
              </w:rPr>
              <w:fldChar w:fldCharType="begin"/>
            </w:r>
            <w:r w:rsidR="00D20206">
              <w:rPr>
                <w:noProof/>
                <w:webHidden/>
              </w:rPr>
              <w:instrText xml:space="preserve"> PAGEREF _Toc63061604 \h </w:instrText>
            </w:r>
            <w:r w:rsidR="00D20206">
              <w:rPr>
                <w:noProof/>
                <w:webHidden/>
              </w:rPr>
            </w:r>
            <w:r w:rsidR="00D20206">
              <w:rPr>
                <w:noProof/>
                <w:webHidden/>
              </w:rPr>
              <w:fldChar w:fldCharType="separate"/>
            </w:r>
            <w:r w:rsidR="00D20206">
              <w:rPr>
                <w:noProof/>
                <w:webHidden/>
              </w:rPr>
              <w:t>4</w:t>
            </w:r>
            <w:r w:rsidR="00D20206">
              <w:rPr>
                <w:noProof/>
                <w:webHidden/>
              </w:rPr>
              <w:fldChar w:fldCharType="end"/>
            </w:r>
          </w:hyperlink>
        </w:p>
        <w:p w14:paraId="343A0AA2" w14:textId="06C29A10" w:rsidR="00D20206" w:rsidRDefault="00236675">
          <w:pPr>
            <w:pStyle w:val="TOC1"/>
            <w:tabs>
              <w:tab w:val="left" w:pos="440"/>
              <w:tab w:val="right" w:leader="dot" w:pos="10214"/>
            </w:tabs>
            <w:rPr>
              <w:rFonts w:eastAsiaTheme="minorEastAsia"/>
              <w:noProof/>
            </w:rPr>
          </w:pPr>
          <w:hyperlink w:anchor="_Toc63061605" w:history="1">
            <w:r w:rsidR="00D20206" w:rsidRPr="001C25FB">
              <w:rPr>
                <w:rStyle w:val="Hyperlink"/>
                <w:rFonts w:ascii="Calibri" w:hAnsi="Calibri"/>
                <w:bCs/>
                <w:noProof/>
              </w:rPr>
              <w:t>2.</w:t>
            </w:r>
            <w:r w:rsidR="00D20206">
              <w:rPr>
                <w:rFonts w:eastAsiaTheme="minorEastAsia"/>
                <w:noProof/>
              </w:rPr>
              <w:tab/>
            </w:r>
            <w:r w:rsidR="00D20206" w:rsidRPr="001C25FB">
              <w:rPr>
                <w:rStyle w:val="Hyperlink"/>
                <w:noProof/>
              </w:rPr>
              <w:t>Your Responsibilities</w:t>
            </w:r>
            <w:r w:rsidR="00D20206">
              <w:rPr>
                <w:noProof/>
                <w:webHidden/>
              </w:rPr>
              <w:tab/>
            </w:r>
            <w:r w:rsidR="00D20206">
              <w:rPr>
                <w:noProof/>
                <w:webHidden/>
              </w:rPr>
              <w:fldChar w:fldCharType="begin"/>
            </w:r>
            <w:r w:rsidR="00D20206">
              <w:rPr>
                <w:noProof/>
                <w:webHidden/>
              </w:rPr>
              <w:instrText xml:space="preserve"> PAGEREF _Toc63061605 \h </w:instrText>
            </w:r>
            <w:r w:rsidR="00D20206">
              <w:rPr>
                <w:noProof/>
                <w:webHidden/>
              </w:rPr>
            </w:r>
            <w:r w:rsidR="00D20206">
              <w:rPr>
                <w:noProof/>
                <w:webHidden/>
              </w:rPr>
              <w:fldChar w:fldCharType="separate"/>
            </w:r>
            <w:r w:rsidR="00D20206">
              <w:rPr>
                <w:noProof/>
                <w:webHidden/>
              </w:rPr>
              <w:t>4</w:t>
            </w:r>
            <w:r w:rsidR="00D20206">
              <w:rPr>
                <w:noProof/>
                <w:webHidden/>
              </w:rPr>
              <w:fldChar w:fldCharType="end"/>
            </w:r>
          </w:hyperlink>
        </w:p>
        <w:p w14:paraId="31B6C71D" w14:textId="217D2BC4" w:rsidR="00D20206" w:rsidRDefault="00236675">
          <w:pPr>
            <w:pStyle w:val="TOC2"/>
            <w:tabs>
              <w:tab w:val="left" w:pos="880"/>
              <w:tab w:val="right" w:leader="dot" w:pos="10214"/>
            </w:tabs>
            <w:rPr>
              <w:noProof/>
            </w:rPr>
          </w:pPr>
          <w:hyperlink w:anchor="_Toc63061606" w:history="1">
            <w:r w:rsidR="00D20206" w:rsidRPr="001C25FB">
              <w:rPr>
                <w:rStyle w:val="Hyperlink"/>
                <w:rFonts w:ascii="Calibri" w:hAnsi="Calibri"/>
                <w:noProof/>
              </w:rPr>
              <w:t>2.1</w:t>
            </w:r>
            <w:r w:rsidR="00D20206">
              <w:rPr>
                <w:noProof/>
              </w:rPr>
              <w:tab/>
            </w:r>
            <w:r w:rsidR="00D20206" w:rsidRPr="001C25FB">
              <w:rPr>
                <w:rStyle w:val="Hyperlink"/>
                <w:noProof/>
              </w:rPr>
              <w:t>General Information</w:t>
            </w:r>
            <w:r w:rsidR="00D20206">
              <w:rPr>
                <w:noProof/>
                <w:webHidden/>
              </w:rPr>
              <w:tab/>
            </w:r>
            <w:r w:rsidR="00D20206">
              <w:rPr>
                <w:noProof/>
                <w:webHidden/>
              </w:rPr>
              <w:fldChar w:fldCharType="begin"/>
            </w:r>
            <w:r w:rsidR="00D20206">
              <w:rPr>
                <w:noProof/>
                <w:webHidden/>
              </w:rPr>
              <w:instrText xml:space="preserve"> PAGEREF _Toc63061606 \h </w:instrText>
            </w:r>
            <w:r w:rsidR="00D20206">
              <w:rPr>
                <w:noProof/>
                <w:webHidden/>
              </w:rPr>
            </w:r>
            <w:r w:rsidR="00D20206">
              <w:rPr>
                <w:noProof/>
                <w:webHidden/>
              </w:rPr>
              <w:fldChar w:fldCharType="separate"/>
            </w:r>
            <w:r w:rsidR="00D20206">
              <w:rPr>
                <w:noProof/>
                <w:webHidden/>
              </w:rPr>
              <w:t>4</w:t>
            </w:r>
            <w:r w:rsidR="00D20206">
              <w:rPr>
                <w:noProof/>
                <w:webHidden/>
              </w:rPr>
              <w:fldChar w:fldCharType="end"/>
            </w:r>
          </w:hyperlink>
        </w:p>
        <w:p w14:paraId="4C016A58" w14:textId="2FB3A5CA" w:rsidR="00D20206" w:rsidRDefault="00236675">
          <w:pPr>
            <w:pStyle w:val="TOC2"/>
            <w:tabs>
              <w:tab w:val="left" w:pos="880"/>
              <w:tab w:val="right" w:leader="dot" w:pos="10214"/>
            </w:tabs>
            <w:rPr>
              <w:noProof/>
            </w:rPr>
          </w:pPr>
          <w:hyperlink w:anchor="_Toc63061607" w:history="1">
            <w:r w:rsidR="00D20206" w:rsidRPr="001C25FB">
              <w:rPr>
                <w:rStyle w:val="Hyperlink"/>
                <w:rFonts w:ascii="Calibri" w:hAnsi="Calibri"/>
                <w:noProof/>
              </w:rPr>
              <w:t>2.2</w:t>
            </w:r>
            <w:r w:rsidR="00D20206">
              <w:rPr>
                <w:noProof/>
              </w:rPr>
              <w:tab/>
            </w:r>
            <w:r w:rsidR="00D20206" w:rsidRPr="001C25FB">
              <w:rPr>
                <w:rStyle w:val="Hyperlink"/>
                <w:noProof/>
              </w:rPr>
              <w:t>Privacy</w:t>
            </w:r>
            <w:r w:rsidR="00D20206">
              <w:rPr>
                <w:noProof/>
                <w:webHidden/>
              </w:rPr>
              <w:tab/>
            </w:r>
            <w:r w:rsidR="00D20206">
              <w:rPr>
                <w:noProof/>
                <w:webHidden/>
              </w:rPr>
              <w:fldChar w:fldCharType="begin"/>
            </w:r>
            <w:r w:rsidR="00D20206">
              <w:rPr>
                <w:noProof/>
                <w:webHidden/>
              </w:rPr>
              <w:instrText xml:space="preserve"> PAGEREF _Toc63061607 \h </w:instrText>
            </w:r>
            <w:r w:rsidR="00D20206">
              <w:rPr>
                <w:noProof/>
                <w:webHidden/>
              </w:rPr>
            </w:r>
            <w:r w:rsidR="00D20206">
              <w:rPr>
                <w:noProof/>
                <w:webHidden/>
              </w:rPr>
              <w:fldChar w:fldCharType="separate"/>
            </w:r>
            <w:r w:rsidR="00D20206">
              <w:rPr>
                <w:noProof/>
                <w:webHidden/>
              </w:rPr>
              <w:t>4</w:t>
            </w:r>
            <w:r w:rsidR="00D20206">
              <w:rPr>
                <w:noProof/>
                <w:webHidden/>
              </w:rPr>
              <w:fldChar w:fldCharType="end"/>
            </w:r>
          </w:hyperlink>
        </w:p>
        <w:p w14:paraId="6D597E65" w14:textId="30E5790A" w:rsidR="00D20206" w:rsidRDefault="00236675">
          <w:pPr>
            <w:pStyle w:val="TOC2"/>
            <w:tabs>
              <w:tab w:val="left" w:pos="880"/>
              <w:tab w:val="right" w:leader="dot" w:pos="10214"/>
            </w:tabs>
            <w:rPr>
              <w:noProof/>
            </w:rPr>
          </w:pPr>
          <w:hyperlink w:anchor="_Toc63061608" w:history="1">
            <w:r w:rsidR="00D20206" w:rsidRPr="001C25FB">
              <w:rPr>
                <w:rStyle w:val="Hyperlink"/>
                <w:rFonts w:ascii="Calibri" w:hAnsi="Calibri"/>
                <w:noProof/>
              </w:rPr>
              <w:t>2.3</w:t>
            </w:r>
            <w:r w:rsidR="00D20206">
              <w:rPr>
                <w:noProof/>
              </w:rPr>
              <w:tab/>
            </w:r>
            <w:r w:rsidR="00D20206" w:rsidRPr="001C25FB">
              <w:rPr>
                <w:rStyle w:val="Hyperlink"/>
                <w:noProof/>
              </w:rPr>
              <w:t>Acceptable Use:</w:t>
            </w:r>
            <w:r w:rsidR="00D20206">
              <w:rPr>
                <w:noProof/>
                <w:webHidden/>
              </w:rPr>
              <w:tab/>
            </w:r>
            <w:r w:rsidR="00D20206">
              <w:rPr>
                <w:noProof/>
                <w:webHidden/>
              </w:rPr>
              <w:fldChar w:fldCharType="begin"/>
            </w:r>
            <w:r w:rsidR="00D20206">
              <w:rPr>
                <w:noProof/>
                <w:webHidden/>
              </w:rPr>
              <w:instrText xml:space="preserve"> PAGEREF _Toc63061608 \h </w:instrText>
            </w:r>
            <w:r w:rsidR="00D20206">
              <w:rPr>
                <w:noProof/>
                <w:webHidden/>
              </w:rPr>
            </w:r>
            <w:r w:rsidR="00D20206">
              <w:rPr>
                <w:noProof/>
                <w:webHidden/>
              </w:rPr>
              <w:fldChar w:fldCharType="separate"/>
            </w:r>
            <w:r w:rsidR="00D20206">
              <w:rPr>
                <w:noProof/>
                <w:webHidden/>
              </w:rPr>
              <w:t>5</w:t>
            </w:r>
            <w:r w:rsidR="00D20206">
              <w:rPr>
                <w:noProof/>
                <w:webHidden/>
              </w:rPr>
              <w:fldChar w:fldCharType="end"/>
            </w:r>
          </w:hyperlink>
        </w:p>
        <w:p w14:paraId="1D52CD06" w14:textId="6ED07AE1" w:rsidR="00D20206" w:rsidRDefault="00236675">
          <w:pPr>
            <w:pStyle w:val="TOC2"/>
            <w:tabs>
              <w:tab w:val="left" w:pos="880"/>
              <w:tab w:val="right" w:leader="dot" w:pos="10214"/>
            </w:tabs>
            <w:rPr>
              <w:noProof/>
            </w:rPr>
          </w:pPr>
          <w:hyperlink w:anchor="_Toc63061609" w:history="1">
            <w:r w:rsidR="00D20206" w:rsidRPr="001C25FB">
              <w:rPr>
                <w:rStyle w:val="Hyperlink"/>
                <w:rFonts w:ascii="Calibri" w:hAnsi="Calibri"/>
                <w:noProof/>
              </w:rPr>
              <w:t>2.4</w:t>
            </w:r>
            <w:r w:rsidR="00D20206">
              <w:rPr>
                <w:noProof/>
              </w:rPr>
              <w:tab/>
            </w:r>
            <w:r w:rsidR="00D20206" w:rsidRPr="001C25FB">
              <w:rPr>
                <w:rStyle w:val="Hyperlink"/>
                <w:noProof/>
              </w:rPr>
              <w:t>Cyber Security Awareness Training</w:t>
            </w:r>
            <w:r w:rsidR="00D20206">
              <w:rPr>
                <w:noProof/>
                <w:webHidden/>
              </w:rPr>
              <w:tab/>
            </w:r>
            <w:r w:rsidR="00D20206">
              <w:rPr>
                <w:noProof/>
                <w:webHidden/>
              </w:rPr>
              <w:fldChar w:fldCharType="begin"/>
            </w:r>
            <w:r w:rsidR="00D20206">
              <w:rPr>
                <w:noProof/>
                <w:webHidden/>
              </w:rPr>
              <w:instrText xml:space="preserve"> PAGEREF _Toc63061609 \h </w:instrText>
            </w:r>
            <w:r w:rsidR="00D20206">
              <w:rPr>
                <w:noProof/>
                <w:webHidden/>
              </w:rPr>
            </w:r>
            <w:r w:rsidR="00D20206">
              <w:rPr>
                <w:noProof/>
                <w:webHidden/>
              </w:rPr>
              <w:fldChar w:fldCharType="separate"/>
            </w:r>
            <w:r w:rsidR="00D20206">
              <w:rPr>
                <w:noProof/>
                <w:webHidden/>
              </w:rPr>
              <w:t>9</w:t>
            </w:r>
            <w:r w:rsidR="00D20206">
              <w:rPr>
                <w:noProof/>
                <w:webHidden/>
              </w:rPr>
              <w:fldChar w:fldCharType="end"/>
            </w:r>
          </w:hyperlink>
        </w:p>
        <w:p w14:paraId="0C901B0D" w14:textId="3AF8B26D" w:rsidR="00D20206" w:rsidRDefault="00236675">
          <w:pPr>
            <w:pStyle w:val="TOC2"/>
            <w:tabs>
              <w:tab w:val="left" w:pos="880"/>
              <w:tab w:val="right" w:leader="dot" w:pos="10214"/>
            </w:tabs>
            <w:rPr>
              <w:noProof/>
            </w:rPr>
          </w:pPr>
          <w:hyperlink w:anchor="_Toc63061610" w:history="1">
            <w:r w:rsidR="00D20206" w:rsidRPr="001C25FB">
              <w:rPr>
                <w:rStyle w:val="Hyperlink"/>
                <w:rFonts w:ascii="Calibri" w:hAnsi="Calibri"/>
                <w:noProof/>
              </w:rPr>
              <w:t>2.5</w:t>
            </w:r>
            <w:r w:rsidR="00D20206">
              <w:rPr>
                <w:noProof/>
              </w:rPr>
              <w:tab/>
            </w:r>
            <w:r w:rsidR="00D20206" w:rsidRPr="001C25FB">
              <w:rPr>
                <w:rStyle w:val="Hyperlink"/>
                <w:noProof/>
              </w:rPr>
              <w:t>Social Engineering and ID Theft Avoidance</w:t>
            </w:r>
            <w:r w:rsidR="00D20206">
              <w:rPr>
                <w:noProof/>
                <w:webHidden/>
              </w:rPr>
              <w:tab/>
            </w:r>
            <w:r w:rsidR="00D20206">
              <w:rPr>
                <w:noProof/>
                <w:webHidden/>
              </w:rPr>
              <w:fldChar w:fldCharType="begin"/>
            </w:r>
            <w:r w:rsidR="00D20206">
              <w:rPr>
                <w:noProof/>
                <w:webHidden/>
              </w:rPr>
              <w:instrText xml:space="preserve"> PAGEREF _Toc63061610 \h </w:instrText>
            </w:r>
            <w:r w:rsidR="00D20206">
              <w:rPr>
                <w:noProof/>
                <w:webHidden/>
              </w:rPr>
            </w:r>
            <w:r w:rsidR="00D20206">
              <w:rPr>
                <w:noProof/>
                <w:webHidden/>
              </w:rPr>
              <w:fldChar w:fldCharType="separate"/>
            </w:r>
            <w:r w:rsidR="00D20206">
              <w:rPr>
                <w:noProof/>
                <w:webHidden/>
              </w:rPr>
              <w:t>10</w:t>
            </w:r>
            <w:r w:rsidR="00D20206">
              <w:rPr>
                <w:noProof/>
                <w:webHidden/>
              </w:rPr>
              <w:fldChar w:fldCharType="end"/>
            </w:r>
          </w:hyperlink>
        </w:p>
        <w:p w14:paraId="0F6A7A39" w14:textId="71F45417" w:rsidR="00D20206" w:rsidRDefault="00236675">
          <w:pPr>
            <w:pStyle w:val="TOC2"/>
            <w:tabs>
              <w:tab w:val="left" w:pos="880"/>
              <w:tab w:val="right" w:leader="dot" w:pos="10214"/>
            </w:tabs>
            <w:rPr>
              <w:noProof/>
            </w:rPr>
          </w:pPr>
          <w:hyperlink w:anchor="_Toc63061611" w:history="1">
            <w:r w:rsidR="00D20206" w:rsidRPr="001C25FB">
              <w:rPr>
                <w:rStyle w:val="Hyperlink"/>
                <w:rFonts w:ascii="Calibri" w:hAnsi="Calibri"/>
                <w:noProof/>
              </w:rPr>
              <w:t>2.6</w:t>
            </w:r>
            <w:r w:rsidR="00D20206">
              <w:rPr>
                <w:noProof/>
              </w:rPr>
              <w:tab/>
            </w:r>
            <w:r w:rsidR="00D20206" w:rsidRPr="001C25FB">
              <w:rPr>
                <w:rStyle w:val="Hyperlink"/>
                <w:noProof/>
              </w:rPr>
              <w:t>Authentication</w:t>
            </w:r>
            <w:r w:rsidR="00D20206">
              <w:rPr>
                <w:noProof/>
                <w:webHidden/>
              </w:rPr>
              <w:tab/>
            </w:r>
            <w:r w:rsidR="00D20206">
              <w:rPr>
                <w:noProof/>
                <w:webHidden/>
              </w:rPr>
              <w:fldChar w:fldCharType="begin"/>
            </w:r>
            <w:r w:rsidR="00D20206">
              <w:rPr>
                <w:noProof/>
                <w:webHidden/>
              </w:rPr>
              <w:instrText xml:space="preserve"> PAGEREF _Toc63061611 \h </w:instrText>
            </w:r>
            <w:r w:rsidR="00D20206">
              <w:rPr>
                <w:noProof/>
                <w:webHidden/>
              </w:rPr>
            </w:r>
            <w:r w:rsidR="00D20206">
              <w:rPr>
                <w:noProof/>
                <w:webHidden/>
              </w:rPr>
              <w:fldChar w:fldCharType="separate"/>
            </w:r>
            <w:r w:rsidR="00D20206">
              <w:rPr>
                <w:noProof/>
                <w:webHidden/>
              </w:rPr>
              <w:t>12</w:t>
            </w:r>
            <w:r w:rsidR="00D20206">
              <w:rPr>
                <w:noProof/>
                <w:webHidden/>
              </w:rPr>
              <w:fldChar w:fldCharType="end"/>
            </w:r>
          </w:hyperlink>
        </w:p>
        <w:p w14:paraId="02DF8E8A" w14:textId="5FF6A73E" w:rsidR="00D20206" w:rsidRDefault="00236675">
          <w:pPr>
            <w:pStyle w:val="TOC2"/>
            <w:tabs>
              <w:tab w:val="left" w:pos="880"/>
              <w:tab w:val="right" w:leader="dot" w:pos="10214"/>
            </w:tabs>
            <w:rPr>
              <w:noProof/>
            </w:rPr>
          </w:pPr>
          <w:hyperlink w:anchor="_Toc63061612" w:history="1">
            <w:r w:rsidR="00D20206" w:rsidRPr="001C25FB">
              <w:rPr>
                <w:rStyle w:val="Hyperlink"/>
                <w:rFonts w:ascii="Calibri" w:hAnsi="Calibri"/>
                <w:noProof/>
              </w:rPr>
              <w:t>2.7</w:t>
            </w:r>
            <w:r w:rsidR="00D20206">
              <w:rPr>
                <w:noProof/>
              </w:rPr>
              <w:tab/>
            </w:r>
            <w:r w:rsidR="00D20206" w:rsidRPr="001C25FB">
              <w:rPr>
                <w:rStyle w:val="Hyperlink"/>
                <w:noProof/>
              </w:rPr>
              <w:t>Virus and Malware Protection</w:t>
            </w:r>
            <w:r w:rsidR="00D20206">
              <w:rPr>
                <w:noProof/>
                <w:webHidden/>
              </w:rPr>
              <w:tab/>
            </w:r>
            <w:r w:rsidR="00D20206">
              <w:rPr>
                <w:noProof/>
                <w:webHidden/>
              </w:rPr>
              <w:fldChar w:fldCharType="begin"/>
            </w:r>
            <w:r w:rsidR="00D20206">
              <w:rPr>
                <w:noProof/>
                <w:webHidden/>
              </w:rPr>
              <w:instrText xml:space="preserve"> PAGEREF _Toc63061612 \h </w:instrText>
            </w:r>
            <w:r w:rsidR="00D20206">
              <w:rPr>
                <w:noProof/>
                <w:webHidden/>
              </w:rPr>
            </w:r>
            <w:r w:rsidR="00D20206">
              <w:rPr>
                <w:noProof/>
                <w:webHidden/>
              </w:rPr>
              <w:fldChar w:fldCharType="separate"/>
            </w:r>
            <w:r w:rsidR="00D20206">
              <w:rPr>
                <w:noProof/>
                <w:webHidden/>
              </w:rPr>
              <w:t>13</w:t>
            </w:r>
            <w:r w:rsidR="00D20206">
              <w:rPr>
                <w:noProof/>
                <w:webHidden/>
              </w:rPr>
              <w:fldChar w:fldCharType="end"/>
            </w:r>
          </w:hyperlink>
        </w:p>
        <w:p w14:paraId="556BEF97" w14:textId="591332B9" w:rsidR="00D20206" w:rsidRDefault="00236675">
          <w:pPr>
            <w:pStyle w:val="TOC2"/>
            <w:tabs>
              <w:tab w:val="left" w:pos="880"/>
              <w:tab w:val="right" w:leader="dot" w:pos="10214"/>
            </w:tabs>
            <w:rPr>
              <w:noProof/>
            </w:rPr>
          </w:pPr>
          <w:hyperlink w:anchor="_Toc63061613" w:history="1">
            <w:r w:rsidR="00D20206" w:rsidRPr="001C25FB">
              <w:rPr>
                <w:rStyle w:val="Hyperlink"/>
                <w:rFonts w:ascii="Calibri" w:hAnsi="Calibri"/>
                <w:noProof/>
              </w:rPr>
              <w:t>2.8</w:t>
            </w:r>
            <w:r w:rsidR="00D20206">
              <w:rPr>
                <w:noProof/>
              </w:rPr>
              <w:tab/>
            </w:r>
            <w:r w:rsidR="00D20206" w:rsidRPr="001C25FB">
              <w:rPr>
                <w:rStyle w:val="Hyperlink"/>
                <w:noProof/>
              </w:rPr>
              <w:t>Encryption</w:t>
            </w:r>
            <w:r w:rsidR="00D20206">
              <w:rPr>
                <w:noProof/>
                <w:webHidden/>
              </w:rPr>
              <w:tab/>
            </w:r>
            <w:r w:rsidR="00D20206">
              <w:rPr>
                <w:noProof/>
                <w:webHidden/>
              </w:rPr>
              <w:fldChar w:fldCharType="begin"/>
            </w:r>
            <w:r w:rsidR="00D20206">
              <w:rPr>
                <w:noProof/>
                <w:webHidden/>
              </w:rPr>
              <w:instrText xml:space="preserve"> PAGEREF _Toc63061613 \h </w:instrText>
            </w:r>
            <w:r w:rsidR="00D20206">
              <w:rPr>
                <w:noProof/>
                <w:webHidden/>
              </w:rPr>
            </w:r>
            <w:r w:rsidR="00D20206">
              <w:rPr>
                <w:noProof/>
                <w:webHidden/>
              </w:rPr>
              <w:fldChar w:fldCharType="separate"/>
            </w:r>
            <w:r w:rsidR="00D20206">
              <w:rPr>
                <w:noProof/>
                <w:webHidden/>
              </w:rPr>
              <w:t>14</w:t>
            </w:r>
            <w:r w:rsidR="00D20206">
              <w:rPr>
                <w:noProof/>
                <w:webHidden/>
              </w:rPr>
              <w:fldChar w:fldCharType="end"/>
            </w:r>
          </w:hyperlink>
        </w:p>
        <w:p w14:paraId="28D35B30" w14:textId="6253BF5B" w:rsidR="00D20206" w:rsidRDefault="00236675">
          <w:pPr>
            <w:pStyle w:val="TOC2"/>
            <w:tabs>
              <w:tab w:val="left" w:pos="880"/>
              <w:tab w:val="right" w:leader="dot" w:pos="10214"/>
            </w:tabs>
            <w:rPr>
              <w:noProof/>
            </w:rPr>
          </w:pPr>
          <w:hyperlink w:anchor="_Toc63061614" w:history="1">
            <w:r w:rsidR="00D20206" w:rsidRPr="001C25FB">
              <w:rPr>
                <w:rStyle w:val="Hyperlink"/>
                <w:rFonts w:ascii="Calibri" w:hAnsi="Calibri"/>
                <w:noProof/>
              </w:rPr>
              <w:t>2.9</w:t>
            </w:r>
            <w:r w:rsidR="00D20206">
              <w:rPr>
                <w:noProof/>
              </w:rPr>
              <w:tab/>
            </w:r>
            <w:r w:rsidR="00D20206" w:rsidRPr="001C25FB">
              <w:rPr>
                <w:rStyle w:val="Hyperlink"/>
                <w:noProof/>
              </w:rPr>
              <w:t>Sensitive Information</w:t>
            </w:r>
            <w:r w:rsidR="00D20206">
              <w:rPr>
                <w:noProof/>
                <w:webHidden/>
              </w:rPr>
              <w:tab/>
            </w:r>
            <w:r w:rsidR="00D20206">
              <w:rPr>
                <w:noProof/>
                <w:webHidden/>
              </w:rPr>
              <w:fldChar w:fldCharType="begin"/>
            </w:r>
            <w:r w:rsidR="00D20206">
              <w:rPr>
                <w:noProof/>
                <w:webHidden/>
              </w:rPr>
              <w:instrText xml:space="preserve"> PAGEREF _Toc63061614 \h </w:instrText>
            </w:r>
            <w:r w:rsidR="00D20206">
              <w:rPr>
                <w:noProof/>
                <w:webHidden/>
              </w:rPr>
            </w:r>
            <w:r w:rsidR="00D20206">
              <w:rPr>
                <w:noProof/>
                <w:webHidden/>
              </w:rPr>
              <w:fldChar w:fldCharType="separate"/>
            </w:r>
            <w:r w:rsidR="00D20206">
              <w:rPr>
                <w:noProof/>
                <w:webHidden/>
              </w:rPr>
              <w:t>16</w:t>
            </w:r>
            <w:r w:rsidR="00D20206">
              <w:rPr>
                <w:noProof/>
                <w:webHidden/>
              </w:rPr>
              <w:fldChar w:fldCharType="end"/>
            </w:r>
          </w:hyperlink>
        </w:p>
        <w:p w14:paraId="4F5DF70F" w14:textId="62EA583B" w:rsidR="00D20206" w:rsidRDefault="00236675">
          <w:pPr>
            <w:pStyle w:val="TOC2"/>
            <w:tabs>
              <w:tab w:val="left" w:pos="880"/>
              <w:tab w:val="right" w:leader="dot" w:pos="10214"/>
            </w:tabs>
            <w:rPr>
              <w:noProof/>
            </w:rPr>
          </w:pPr>
          <w:hyperlink w:anchor="_Toc63061615" w:history="1">
            <w:r w:rsidR="00D20206" w:rsidRPr="001C25FB">
              <w:rPr>
                <w:rStyle w:val="Hyperlink"/>
                <w:rFonts w:ascii="Calibri" w:hAnsi="Calibri"/>
                <w:noProof/>
              </w:rPr>
              <w:t>2.10</w:t>
            </w:r>
            <w:r w:rsidR="00D20206">
              <w:rPr>
                <w:noProof/>
              </w:rPr>
              <w:tab/>
            </w:r>
            <w:r w:rsidR="00D20206" w:rsidRPr="001C25FB">
              <w:rPr>
                <w:rStyle w:val="Hyperlink"/>
                <w:noProof/>
              </w:rPr>
              <w:t>Mobile Computing</w:t>
            </w:r>
            <w:r w:rsidR="00D20206">
              <w:rPr>
                <w:noProof/>
                <w:webHidden/>
              </w:rPr>
              <w:tab/>
            </w:r>
            <w:r w:rsidR="00D20206">
              <w:rPr>
                <w:noProof/>
                <w:webHidden/>
              </w:rPr>
              <w:fldChar w:fldCharType="begin"/>
            </w:r>
            <w:r w:rsidR="00D20206">
              <w:rPr>
                <w:noProof/>
                <w:webHidden/>
              </w:rPr>
              <w:instrText xml:space="preserve"> PAGEREF _Toc63061615 \h </w:instrText>
            </w:r>
            <w:r w:rsidR="00D20206">
              <w:rPr>
                <w:noProof/>
                <w:webHidden/>
              </w:rPr>
            </w:r>
            <w:r w:rsidR="00D20206">
              <w:rPr>
                <w:noProof/>
                <w:webHidden/>
              </w:rPr>
              <w:fldChar w:fldCharType="separate"/>
            </w:r>
            <w:r w:rsidR="00D20206">
              <w:rPr>
                <w:noProof/>
                <w:webHidden/>
              </w:rPr>
              <w:t>19</w:t>
            </w:r>
            <w:r w:rsidR="00D20206">
              <w:rPr>
                <w:noProof/>
                <w:webHidden/>
              </w:rPr>
              <w:fldChar w:fldCharType="end"/>
            </w:r>
          </w:hyperlink>
        </w:p>
        <w:p w14:paraId="62DBE43F" w14:textId="5DB59E31" w:rsidR="00D20206" w:rsidRDefault="00236675">
          <w:pPr>
            <w:pStyle w:val="TOC2"/>
            <w:tabs>
              <w:tab w:val="left" w:pos="880"/>
              <w:tab w:val="right" w:leader="dot" w:pos="10214"/>
            </w:tabs>
            <w:rPr>
              <w:noProof/>
            </w:rPr>
          </w:pPr>
          <w:hyperlink w:anchor="_Toc63061616" w:history="1">
            <w:r w:rsidR="00D20206" w:rsidRPr="001C25FB">
              <w:rPr>
                <w:rStyle w:val="Hyperlink"/>
                <w:rFonts w:ascii="Calibri" w:hAnsi="Calibri"/>
                <w:noProof/>
              </w:rPr>
              <w:t>2.11</w:t>
            </w:r>
            <w:r w:rsidR="00D20206">
              <w:rPr>
                <w:noProof/>
              </w:rPr>
              <w:tab/>
            </w:r>
            <w:r w:rsidR="00D20206" w:rsidRPr="001C25FB">
              <w:rPr>
                <w:rStyle w:val="Hyperlink"/>
                <w:noProof/>
              </w:rPr>
              <w:t>Storage</w:t>
            </w:r>
            <w:r w:rsidR="00D20206">
              <w:rPr>
                <w:noProof/>
                <w:webHidden/>
              </w:rPr>
              <w:tab/>
            </w:r>
            <w:r w:rsidR="00D20206">
              <w:rPr>
                <w:noProof/>
                <w:webHidden/>
              </w:rPr>
              <w:fldChar w:fldCharType="begin"/>
            </w:r>
            <w:r w:rsidR="00D20206">
              <w:rPr>
                <w:noProof/>
                <w:webHidden/>
              </w:rPr>
              <w:instrText xml:space="preserve"> PAGEREF _Toc63061616 \h </w:instrText>
            </w:r>
            <w:r w:rsidR="00D20206">
              <w:rPr>
                <w:noProof/>
                <w:webHidden/>
              </w:rPr>
            </w:r>
            <w:r w:rsidR="00D20206">
              <w:rPr>
                <w:noProof/>
                <w:webHidden/>
              </w:rPr>
              <w:fldChar w:fldCharType="separate"/>
            </w:r>
            <w:r w:rsidR="00D20206">
              <w:rPr>
                <w:noProof/>
                <w:webHidden/>
              </w:rPr>
              <w:t>21</w:t>
            </w:r>
            <w:r w:rsidR="00D20206">
              <w:rPr>
                <w:noProof/>
                <w:webHidden/>
              </w:rPr>
              <w:fldChar w:fldCharType="end"/>
            </w:r>
          </w:hyperlink>
        </w:p>
        <w:p w14:paraId="28D03103" w14:textId="4EAABDC4" w:rsidR="00D20206" w:rsidRDefault="00236675">
          <w:pPr>
            <w:pStyle w:val="TOC2"/>
            <w:tabs>
              <w:tab w:val="left" w:pos="880"/>
              <w:tab w:val="right" w:leader="dot" w:pos="10214"/>
            </w:tabs>
            <w:rPr>
              <w:noProof/>
            </w:rPr>
          </w:pPr>
          <w:hyperlink w:anchor="_Toc63061617" w:history="1">
            <w:r w:rsidR="00D20206" w:rsidRPr="001C25FB">
              <w:rPr>
                <w:rStyle w:val="Hyperlink"/>
                <w:rFonts w:ascii="Calibri" w:hAnsi="Calibri"/>
                <w:noProof/>
              </w:rPr>
              <w:t>2.12</w:t>
            </w:r>
            <w:r w:rsidR="00D20206">
              <w:rPr>
                <w:noProof/>
              </w:rPr>
              <w:tab/>
            </w:r>
            <w:r w:rsidR="00D20206" w:rsidRPr="001C25FB">
              <w:rPr>
                <w:rStyle w:val="Hyperlink"/>
                <w:noProof/>
              </w:rPr>
              <w:t>Software Usage</w:t>
            </w:r>
            <w:r w:rsidR="00D20206">
              <w:rPr>
                <w:noProof/>
                <w:webHidden/>
              </w:rPr>
              <w:tab/>
            </w:r>
            <w:r w:rsidR="00D20206">
              <w:rPr>
                <w:noProof/>
                <w:webHidden/>
              </w:rPr>
              <w:fldChar w:fldCharType="begin"/>
            </w:r>
            <w:r w:rsidR="00D20206">
              <w:rPr>
                <w:noProof/>
                <w:webHidden/>
              </w:rPr>
              <w:instrText xml:space="preserve"> PAGEREF _Toc63061617 \h </w:instrText>
            </w:r>
            <w:r w:rsidR="00D20206">
              <w:rPr>
                <w:noProof/>
                <w:webHidden/>
              </w:rPr>
            </w:r>
            <w:r w:rsidR="00D20206">
              <w:rPr>
                <w:noProof/>
                <w:webHidden/>
              </w:rPr>
              <w:fldChar w:fldCharType="separate"/>
            </w:r>
            <w:r w:rsidR="00D20206">
              <w:rPr>
                <w:noProof/>
                <w:webHidden/>
              </w:rPr>
              <w:t>23</w:t>
            </w:r>
            <w:r w:rsidR="00D20206">
              <w:rPr>
                <w:noProof/>
                <w:webHidden/>
              </w:rPr>
              <w:fldChar w:fldCharType="end"/>
            </w:r>
          </w:hyperlink>
        </w:p>
        <w:p w14:paraId="55F4F7B0" w14:textId="429FDCBE" w:rsidR="00D20206" w:rsidRDefault="00236675">
          <w:pPr>
            <w:pStyle w:val="TOC2"/>
            <w:tabs>
              <w:tab w:val="left" w:pos="880"/>
              <w:tab w:val="right" w:leader="dot" w:pos="10214"/>
            </w:tabs>
            <w:rPr>
              <w:noProof/>
            </w:rPr>
          </w:pPr>
          <w:hyperlink w:anchor="_Toc63061618" w:history="1">
            <w:r w:rsidR="00D20206" w:rsidRPr="001C25FB">
              <w:rPr>
                <w:rStyle w:val="Hyperlink"/>
                <w:rFonts w:ascii="Calibri" w:hAnsi="Calibri"/>
                <w:noProof/>
              </w:rPr>
              <w:t>2.13</w:t>
            </w:r>
            <w:r w:rsidR="00D20206">
              <w:rPr>
                <w:noProof/>
              </w:rPr>
              <w:tab/>
            </w:r>
            <w:r w:rsidR="00D20206" w:rsidRPr="001C25FB">
              <w:rPr>
                <w:rStyle w:val="Hyperlink"/>
                <w:noProof/>
              </w:rPr>
              <w:t>Physical security</w:t>
            </w:r>
            <w:r w:rsidR="00D20206">
              <w:rPr>
                <w:noProof/>
                <w:webHidden/>
              </w:rPr>
              <w:tab/>
            </w:r>
            <w:r w:rsidR="00D20206">
              <w:rPr>
                <w:noProof/>
                <w:webHidden/>
              </w:rPr>
              <w:fldChar w:fldCharType="begin"/>
            </w:r>
            <w:r w:rsidR="00D20206">
              <w:rPr>
                <w:noProof/>
                <w:webHidden/>
              </w:rPr>
              <w:instrText xml:space="preserve"> PAGEREF _Toc63061618 \h </w:instrText>
            </w:r>
            <w:r w:rsidR="00D20206">
              <w:rPr>
                <w:noProof/>
                <w:webHidden/>
              </w:rPr>
            </w:r>
            <w:r w:rsidR="00D20206">
              <w:rPr>
                <w:noProof/>
                <w:webHidden/>
              </w:rPr>
              <w:fldChar w:fldCharType="separate"/>
            </w:r>
            <w:r w:rsidR="00D20206">
              <w:rPr>
                <w:noProof/>
                <w:webHidden/>
              </w:rPr>
              <w:t>23</w:t>
            </w:r>
            <w:r w:rsidR="00D20206">
              <w:rPr>
                <w:noProof/>
                <w:webHidden/>
              </w:rPr>
              <w:fldChar w:fldCharType="end"/>
            </w:r>
          </w:hyperlink>
        </w:p>
        <w:p w14:paraId="31CEEC3C" w14:textId="13569C15" w:rsidR="00D20206" w:rsidRDefault="00236675">
          <w:pPr>
            <w:pStyle w:val="TOC2"/>
            <w:tabs>
              <w:tab w:val="left" w:pos="880"/>
              <w:tab w:val="right" w:leader="dot" w:pos="10214"/>
            </w:tabs>
            <w:rPr>
              <w:noProof/>
            </w:rPr>
          </w:pPr>
          <w:hyperlink w:anchor="_Toc63061619" w:history="1">
            <w:r w:rsidR="00D20206" w:rsidRPr="001C25FB">
              <w:rPr>
                <w:rStyle w:val="Hyperlink"/>
                <w:rFonts w:ascii="Calibri" w:hAnsi="Calibri"/>
                <w:noProof/>
              </w:rPr>
              <w:t>2.14</w:t>
            </w:r>
            <w:r w:rsidR="00D20206">
              <w:rPr>
                <w:noProof/>
              </w:rPr>
              <w:tab/>
            </w:r>
            <w:r w:rsidR="00D20206" w:rsidRPr="001C25FB">
              <w:rPr>
                <w:rStyle w:val="Hyperlink"/>
                <w:noProof/>
              </w:rPr>
              <w:t>Media Sanitization and Disposal</w:t>
            </w:r>
            <w:r w:rsidR="00D20206">
              <w:rPr>
                <w:noProof/>
                <w:webHidden/>
              </w:rPr>
              <w:tab/>
            </w:r>
            <w:r w:rsidR="00D20206">
              <w:rPr>
                <w:noProof/>
                <w:webHidden/>
              </w:rPr>
              <w:fldChar w:fldCharType="begin"/>
            </w:r>
            <w:r w:rsidR="00D20206">
              <w:rPr>
                <w:noProof/>
                <w:webHidden/>
              </w:rPr>
              <w:instrText xml:space="preserve"> PAGEREF _Toc63061619 \h </w:instrText>
            </w:r>
            <w:r w:rsidR="00D20206">
              <w:rPr>
                <w:noProof/>
                <w:webHidden/>
              </w:rPr>
            </w:r>
            <w:r w:rsidR="00D20206">
              <w:rPr>
                <w:noProof/>
                <w:webHidden/>
              </w:rPr>
              <w:fldChar w:fldCharType="separate"/>
            </w:r>
            <w:r w:rsidR="00D20206">
              <w:rPr>
                <w:noProof/>
                <w:webHidden/>
              </w:rPr>
              <w:t>24</w:t>
            </w:r>
            <w:r w:rsidR="00D20206">
              <w:rPr>
                <w:noProof/>
                <w:webHidden/>
              </w:rPr>
              <w:fldChar w:fldCharType="end"/>
            </w:r>
          </w:hyperlink>
        </w:p>
        <w:p w14:paraId="6A4996B5" w14:textId="5F28F458" w:rsidR="00D20206" w:rsidRDefault="00236675">
          <w:pPr>
            <w:pStyle w:val="TOC2"/>
            <w:tabs>
              <w:tab w:val="left" w:pos="880"/>
              <w:tab w:val="right" w:leader="dot" w:pos="10214"/>
            </w:tabs>
            <w:rPr>
              <w:noProof/>
            </w:rPr>
          </w:pPr>
          <w:hyperlink w:anchor="_Toc63061620" w:history="1">
            <w:r w:rsidR="00D20206" w:rsidRPr="001C25FB">
              <w:rPr>
                <w:rStyle w:val="Hyperlink"/>
                <w:rFonts w:ascii="Calibri" w:hAnsi="Calibri"/>
                <w:noProof/>
              </w:rPr>
              <w:t>2.15</w:t>
            </w:r>
            <w:r w:rsidR="00D20206">
              <w:rPr>
                <w:noProof/>
              </w:rPr>
              <w:tab/>
            </w:r>
            <w:r w:rsidR="00D20206" w:rsidRPr="001C25FB">
              <w:rPr>
                <w:rStyle w:val="Hyperlink"/>
                <w:noProof/>
              </w:rPr>
              <w:t>Wireless Networks and Connections</w:t>
            </w:r>
            <w:r w:rsidR="00D20206">
              <w:rPr>
                <w:noProof/>
                <w:webHidden/>
              </w:rPr>
              <w:tab/>
            </w:r>
            <w:r w:rsidR="00D20206">
              <w:rPr>
                <w:noProof/>
                <w:webHidden/>
              </w:rPr>
              <w:fldChar w:fldCharType="begin"/>
            </w:r>
            <w:r w:rsidR="00D20206">
              <w:rPr>
                <w:noProof/>
                <w:webHidden/>
              </w:rPr>
              <w:instrText xml:space="preserve"> PAGEREF _Toc63061620 \h </w:instrText>
            </w:r>
            <w:r w:rsidR="00D20206">
              <w:rPr>
                <w:noProof/>
                <w:webHidden/>
              </w:rPr>
            </w:r>
            <w:r w:rsidR="00D20206">
              <w:rPr>
                <w:noProof/>
                <w:webHidden/>
              </w:rPr>
              <w:fldChar w:fldCharType="separate"/>
            </w:r>
            <w:r w:rsidR="00D20206">
              <w:rPr>
                <w:noProof/>
                <w:webHidden/>
              </w:rPr>
              <w:t>25</w:t>
            </w:r>
            <w:r w:rsidR="00D20206">
              <w:rPr>
                <w:noProof/>
                <w:webHidden/>
              </w:rPr>
              <w:fldChar w:fldCharType="end"/>
            </w:r>
          </w:hyperlink>
        </w:p>
        <w:p w14:paraId="24278096" w14:textId="739ABB93" w:rsidR="00D20206" w:rsidRDefault="00236675">
          <w:pPr>
            <w:pStyle w:val="TOC2"/>
            <w:tabs>
              <w:tab w:val="left" w:pos="880"/>
              <w:tab w:val="right" w:leader="dot" w:pos="10214"/>
            </w:tabs>
            <w:rPr>
              <w:noProof/>
            </w:rPr>
          </w:pPr>
          <w:hyperlink w:anchor="_Toc63061621" w:history="1">
            <w:r w:rsidR="00D20206" w:rsidRPr="001C25FB">
              <w:rPr>
                <w:rStyle w:val="Hyperlink"/>
                <w:rFonts w:ascii="Calibri" w:hAnsi="Calibri"/>
                <w:noProof/>
              </w:rPr>
              <w:t>2.16</w:t>
            </w:r>
            <w:r w:rsidR="00D20206">
              <w:rPr>
                <w:noProof/>
              </w:rPr>
              <w:tab/>
            </w:r>
            <w:r w:rsidR="00D20206" w:rsidRPr="001C25FB">
              <w:rPr>
                <w:rStyle w:val="Hyperlink"/>
                <w:noProof/>
              </w:rPr>
              <w:t>Reporting Suspicious Activity, Abuse or Theft</w:t>
            </w:r>
            <w:r w:rsidR="00D20206">
              <w:rPr>
                <w:noProof/>
                <w:webHidden/>
              </w:rPr>
              <w:tab/>
            </w:r>
            <w:r w:rsidR="00D20206">
              <w:rPr>
                <w:noProof/>
                <w:webHidden/>
              </w:rPr>
              <w:fldChar w:fldCharType="begin"/>
            </w:r>
            <w:r w:rsidR="00D20206">
              <w:rPr>
                <w:noProof/>
                <w:webHidden/>
              </w:rPr>
              <w:instrText xml:space="preserve"> PAGEREF _Toc63061621 \h </w:instrText>
            </w:r>
            <w:r w:rsidR="00D20206">
              <w:rPr>
                <w:noProof/>
                <w:webHidden/>
              </w:rPr>
            </w:r>
            <w:r w:rsidR="00D20206">
              <w:rPr>
                <w:noProof/>
                <w:webHidden/>
              </w:rPr>
              <w:fldChar w:fldCharType="separate"/>
            </w:r>
            <w:r w:rsidR="00D20206">
              <w:rPr>
                <w:noProof/>
                <w:webHidden/>
              </w:rPr>
              <w:t>26</w:t>
            </w:r>
            <w:r w:rsidR="00D20206">
              <w:rPr>
                <w:noProof/>
                <w:webHidden/>
              </w:rPr>
              <w:fldChar w:fldCharType="end"/>
            </w:r>
          </w:hyperlink>
        </w:p>
        <w:p w14:paraId="1A7CC460" w14:textId="04907159" w:rsidR="00D20206" w:rsidRDefault="00236675">
          <w:pPr>
            <w:pStyle w:val="TOC2"/>
            <w:tabs>
              <w:tab w:val="left" w:pos="880"/>
              <w:tab w:val="right" w:leader="dot" w:pos="10214"/>
            </w:tabs>
            <w:rPr>
              <w:noProof/>
            </w:rPr>
          </w:pPr>
          <w:hyperlink w:anchor="_Toc63061622" w:history="1">
            <w:r w:rsidR="00D20206" w:rsidRPr="001C25FB">
              <w:rPr>
                <w:rStyle w:val="Hyperlink"/>
                <w:rFonts w:ascii="Calibri" w:hAnsi="Calibri"/>
                <w:noProof/>
              </w:rPr>
              <w:t>2.17</w:t>
            </w:r>
            <w:r w:rsidR="00D20206">
              <w:rPr>
                <w:noProof/>
              </w:rPr>
              <w:tab/>
            </w:r>
            <w:r w:rsidR="00D20206" w:rsidRPr="001C25FB">
              <w:rPr>
                <w:rStyle w:val="Hyperlink"/>
                <w:noProof/>
              </w:rPr>
              <w:t>Insider Threat</w:t>
            </w:r>
            <w:r w:rsidR="00D20206">
              <w:rPr>
                <w:noProof/>
                <w:webHidden/>
              </w:rPr>
              <w:tab/>
            </w:r>
            <w:r w:rsidR="00D20206">
              <w:rPr>
                <w:noProof/>
                <w:webHidden/>
              </w:rPr>
              <w:fldChar w:fldCharType="begin"/>
            </w:r>
            <w:r w:rsidR="00D20206">
              <w:rPr>
                <w:noProof/>
                <w:webHidden/>
              </w:rPr>
              <w:instrText xml:space="preserve"> PAGEREF _Toc63061622 \h </w:instrText>
            </w:r>
            <w:r w:rsidR="00D20206">
              <w:rPr>
                <w:noProof/>
                <w:webHidden/>
              </w:rPr>
            </w:r>
            <w:r w:rsidR="00D20206">
              <w:rPr>
                <w:noProof/>
                <w:webHidden/>
              </w:rPr>
              <w:fldChar w:fldCharType="separate"/>
            </w:r>
            <w:r w:rsidR="00D20206">
              <w:rPr>
                <w:noProof/>
                <w:webHidden/>
              </w:rPr>
              <w:t>27</w:t>
            </w:r>
            <w:r w:rsidR="00D20206">
              <w:rPr>
                <w:noProof/>
                <w:webHidden/>
              </w:rPr>
              <w:fldChar w:fldCharType="end"/>
            </w:r>
          </w:hyperlink>
        </w:p>
        <w:p w14:paraId="5AF6CE40" w14:textId="3F864E19" w:rsidR="00C66B1B" w:rsidRDefault="00C66B1B">
          <w:r>
            <w:rPr>
              <w:b/>
              <w:bCs/>
              <w:noProof/>
            </w:rPr>
            <w:fldChar w:fldCharType="end"/>
          </w:r>
        </w:p>
      </w:sdtContent>
    </w:sdt>
    <w:p w14:paraId="4953589F" w14:textId="77777777" w:rsidR="002321D5" w:rsidRPr="00F31C3B" w:rsidRDefault="002321D5">
      <w:pPr>
        <w:rPr>
          <w:rFonts w:eastAsia="Times New Roman"/>
          <w:b/>
          <w:szCs w:val="24"/>
        </w:rPr>
      </w:pPr>
    </w:p>
    <w:p w14:paraId="1D7BB0C4" w14:textId="77777777" w:rsidR="002321D5" w:rsidRDefault="002321D5">
      <w:pPr>
        <w:rPr>
          <w:rFonts w:eastAsia="Times New Roman"/>
          <w:b/>
          <w:szCs w:val="24"/>
        </w:rPr>
      </w:pPr>
      <w:r>
        <w:rPr>
          <w:b/>
        </w:rPr>
        <w:br w:type="page"/>
      </w:r>
    </w:p>
    <w:p w14:paraId="2D392359" w14:textId="77777777" w:rsidR="00367639" w:rsidRPr="00B308B7" w:rsidRDefault="009F17AA" w:rsidP="00B308B7">
      <w:pPr>
        <w:pStyle w:val="Heading1"/>
      </w:pPr>
      <w:bookmarkStart w:id="2" w:name="_Toc63061604"/>
      <w:bookmarkStart w:id="3" w:name="introduction"/>
      <w:r w:rsidRPr="00B308B7">
        <w:lastRenderedPageBreak/>
        <w:t>Introduction</w:t>
      </w:r>
      <w:bookmarkEnd w:id="2"/>
    </w:p>
    <w:bookmarkEnd w:id="3"/>
    <w:p w14:paraId="040DE680" w14:textId="77777777" w:rsidR="00367639" w:rsidRPr="00F31C3B" w:rsidRDefault="00570CC9" w:rsidP="00377CC2">
      <w:pPr>
        <w:pStyle w:val="BodyText"/>
        <w:spacing w:after="120"/>
        <w:ind w:left="360"/>
        <w:rPr>
          <w:rFonts w:asciiTheme="minorHAnsi" w:hAnsiTheme="minorHAnsi" w:cs="Times New Roman"/>
          <w:sz w:val="22"/>
          <w:szCs w:val="22"/>
        </w:rPr>
      </w:pPr>
      <w:r>
        <w:rPr>
          <w:rFonts w:asciiTheme="minorHAnsi" w:hAnsiTheme="minorHAnsi" w:cs="Times New Roman"/>
          <w:sz w:val="22"/>
          <w:szCs w:val="22"/>
        </w:rPr>
        <w:t>The purpose of this g</w:t>
      </w:r>
      <w:r w:rsidR="009F17AA" w:rsidRPr="00F31C3B">
        <w:rPr>
          <w:rFonts w:asciiTheme="minorHAnsi" w:hAnsiTheme="minorHAnsi" w:cs="Times New Roman"/>
          <w:sz w:val="22"/>
          <w:szCs w:val="22"/>
        </w:rPr>
        <w:t xml:space="preserve">uide is to explain your </w:t>
      </w:r>
      <w:r>
        <w:rPr>
          <w:rFonts w:asciiTheme="minorHAnsi" w:hAnsiTheme="minorHAnsi" w:cs="Times New Roman"/>
          <w:sz w:val="22"/>
          <w:szCs w:val="22"/>
        </w:rPr>
        <w:t xml:space="preserve">responsibilities when using technology at work and your </w:t>
      </w:r>
      <w:r w:rsidR="009F17AA" w:rsidRPr="00F31C3B">
        <w:rPr>
          <w:rFonts w:asciiTheme="minorHAnsi" w:hAnsiTheme="minorHAnsi" w:cs="Times New Roman"/>
          <w:sz w:val="22"/>
          <w:szCs w:val="22"/>
        </w:rPr>
        <w:t xml:space="preserve">role in protecting </w:t>
      </w:r>
      <w:r>
        <w:rPr>
          <w:rFonts w:asciiTheme="minorHAnsi" w:hAnsiTheme="minorHAnsi" w:cs="Times New Roman"/>
          <w:sz w:val="22"/>
          <w:szCs w:val="22"/>
        </w:rPr>
        <w:t>information resources</w:t>
      </w:r>
      <w:r w:rsidR="009F17AA" w:rsidRPr="00F31C3B">
        <w:rPr>
          <w:rFonts w:asciiTheme="minorHAnsi" w:hAnsiTheme="minorHAnsi" w:cs="Times New Roman"/>
          <w:sz w:val="22"/>
          <w:szCs w:val="22"/>
        </w:rPr>
        <w:t>.</w:t>
      </w:r>
      <w:r w:rsidR="00C22035">
        <w:rPr>
          <w:rFonts w:asciiTheme="minorHAnsi" w:hAnsiTheme="minorHAnsi" w:cs="Times New Roman"/>
          <w:sz w:val="22"/>
          <w:szCs w:val="22"/>
        </w:rPr>
        <w:t xml:space="preserve"> This guide incorporates organizational, state and federal policies, regulations and laws</w:t>
      </w:r>
      <w:r w:rsidR="00A35B49">
        <w:rPr>
          <w:rFonts w:asciiTheme="minorHAnsi" w:hAnsiTheme="minorHAnsi" w:cs="Times New Roman"/>
          <w:sz w:val="22"/>
          <w:szCs w:val="22"/>
        </w:rPr>
        <w:t xml:space="preserve"> </w:t>
      </w:r>
      <w:r w:rsidR="00F94D03" w:rsidRPr="007E65E3">
        <w:rPr>
          <w:rFonts w:asciiTheme="minorHAnsi" w:hAnsiTheme="minorHAnsi" w:cs="Times New Roman"/>
          <w:sz w:val="22"/>
          <w:szCs w:val="22"/>
        </w:rPr>
        <w:t>such as ITEC 7230 and 7230a, IRS Publication 1075, SSA TSSR, and industry best practices</w:t>
      </w:r>
      <w:r w:rsidR="00C22035" w:rsidRPr="007E65E3">
        <w:rPr>
          <w:rFonts w:asciiTheme="minorHAnsi" w:hAnsiTheme="minorHAnsi" w:cs="Times New Roman"/>
          <w:sz w:val="22"/>
          <w:szCs w:val="22"/>
        </w:rPr>
        <w:t xml:space="preserve"> </w:t>
      </w:r>
      <w:r w:rsidR="00C22035">
        <w:rPr>
          <w:rFonts w:asciiTheme="minorHAnsi" w:hAnsiTheme="minorHAnsi" w:cs="Times New Roman"/>
          <w:sz w:val="22"/>
          <w:szCs w:val="22"/>
        </w:rPr>
        <w:t>that are essential to protecting information resources.</w:t>
      </w:r>
    </w:p>
    <w:p w14:paraId="245075D2" w14:textId="77777777" w:rsidR="009659B3" w:rsidRDefault="00586E5D" w:rsidP="00377CC2">
      <w:pPr>
        <w:pStyle w:val="BodyText"/>
        <w:spacing w:after="120"/>
        <w:ind w:left="360"/>
        <w:rPr>
          <w:rFonts w:asciiTheme="minorHAnsi" w:hAnsiTheme="minorHAnsi"/>
          <w:sz w:val="22"/>
          <w:szCs w:val="22"/>
        </w:rPr>
      </w:pPr>
      <w:r>
        <w:rPr>
          <w:rFonts w:asciiTheme="minorHAnsi" w:hAnsiTheme="minorHAnsi"/>
          <w:sz w:val="22"/>
          <w:szCs w:val="22"/>
        </w:rPr>
        <w:t xml:space="preserve">This </w:t>
      </w:r>
      <w:r w:rsidR="009659B3">
        <w:rPr>
          <w:rFonts w:asciiTheme="minorHAnsi" w:hAnsiTheme="minorHAnsi"/>
          <w:sz w:val="22"/>
          <w:szCs w:val="22"/>
        </w:rPr>
        <w:t>guide’s</w:t>
      </w:r>
      <w:r>
        <w:rPr>
          <w:rFonts w:asciiTheme="minorHAnsi" w:hAnsiTheme="minorHAnsi"/>
          <w:sz w:val="22"/>
          <w:szCs w:val="22"/>
        </w:rPr>
        <w:t xml:space="preserve"> intended use is as a desk reference for employees to </w:t>
      </w:r>
      <w:r w:rsidR="009659B3">
        <w:rPr>
          <w:rFonts w:asciiTheme="minorHAnsi" w:hAnsiTheme="minorHAnsi"/>
          <w:sz w:val="22"/>
          <w:szCs w:val="22"/>
        </w:rPr>
        <w:t>provide them with the basic</w:t>
      </w:r>
      <w:r>
        <w:rPr>
          <w:rFonts w:asciiTheme="minorHAnsi" w:hAnsiTheme="minorHAnsi"/>
          <w:sz w:val="22"/>
          <w:szCs w:val="22"/>
        </w:rPr>
        <w:t xml:space="preserve"> information security</w:t>
      </w:r>
      <w:r w:rsidR="009659B3">
        <w:rPr>
          <w:rFonts w:asciiTheme="minorHAnsi" w:hAnsiTheme="minorHAnsi"/>
          <w:sz w:val="22"/>
          <w:szCs w:val="22"/>
        </w:rPr>
        <w:t xml:space="preserve"> requirements necessary to perform their daily duties in a secure manner. In addition, this guide provides definitions and instruction that encompass all </w:t>
      </w:r>
      <w:r w:rsidR="009C732E">
        <w:rPr>
          <w:rFonts w:asciiTheme="minorHAnsi" w:hAnsiTheme="minorHAnsi"/>
          <w:sz w:val="22"/>
          <w:szCs w:val="22"/>
        </w:rPr>
        <w:t xml:space="preserve">common </w:t>
      </w:r>
      <w:r w:rsidR="009659B3">
        <w:rPr>
          <w:rFonts w:asciiTheme="minorHAnsi" w:hAnsiTheme="minorHAnsi"/>
          <w:sz w:val="22"/>
          <w:szCs w:val="22"/>
        </w:rPr>
        <w:t xml:space="preserve">areas of </w:t>
      </w:r>
      <w:r w:rsidR="00B17909">
        <w:rPr>
          <w:rFonts w:asciiTheme="minorHAnsi" w:hAnsiTheme="minorHAnsi"/>
          <w:sz w:val="22"/>
          <w:szCs w:val="22"/>
        </w:rPr>
        <w:t xml:space="preserve">the annual </w:t>
      </w:r>
      <w:r w:rsidR="009659B3">
        <w:rPr>
          <w:rFonts w:asciiTheme="minorHAnsi" w:hAnsiTheme="minorHAnsi"/>
          <w:sz w:val="22"/>
          <w:szCs w:val="22"/>
        </w:rPr>
        <w:t>cyber security awareness training</w:t>
      </w:r>
      <w:r w:rsidR="00B17909">
        <w:rPr>
          <w:rFonts w:asciiTheme="minorHAnsi" w:hAnsiTheme="minorHAnsi"/>
          <w:sz w:val="22"/>
          <w:szCs w:val="22"/>
        </w:rPr>
        <w:t>.</w:t>
      </w:r>
    </w:p>
    <w:p w14:paraId="3DC4D168" w14:textId="77777777" w:rsidR="00367639" w:rsidRPr="00C168BA" w:rsidRDefault="009F17AA" w:rsidP="00B308B7">
      <w:pPr>
        <w:pStyle w:val="Heading1"/>
        <w:rPr>
          <w:bCs/>
        </w:rPr>
      </w:pPr>
      <w:bookmarkStart w:id="4" w:name="your_responsibilities"/>
      <w:bookmarkStart w:id="5" w:name="_Toc63061605"/>
      <w:r w:rsidRPr="00C168BA">
        <w:t>Your Responsibilit</w:t>
      </w:r>
      <w:r w:rsidR="005B24F3">
        <w:t>ies</w:t>
      </w:r>
      <w:bookmarkEnd w:id="4"/>
      <w:bookmarkEnd w:id="5"/>
    </w:p>
    <w:p w14:paraId="42A24DA3" w14:textId="77777777" w:rsidR="00367639" w:rsidRPr="00B308B7" w:rsidRDefault="00570CC9" w:rsidP="00B308B7">
      <w:pPr>
        <w:pStyle w:val="Heading2"/>
      </w:pPr>
      <w:bookmarkStart w:id="6" w:name="_Toc63061606"/>
      <w:bookmarkStart w:id="7" w:name="general_information"/>
      <w:r w:rsidRPr="00B308B7">
        <w:t>General Information</w:t>
      </w:r>
      <w:bookmarkEnd w:id="6"/>
    </w:p>
    <w:bookmarkEnd w:id="7"/>
    <w:p w14:paraId="67892B4C" w14:textId="77777777" w:rsidR="00367639" w:rsidRPr="001C788F" w:rsidRDefault="001C788F" w:rsidP="001C788F">
      <w:pPr>
        <w:pStyle w:val="BodyText"/>
        <w:numPr>
          <w:ilvl w:val="2"/>
          <w:numId w:val="6"/>
        </w:numPr>
        <w:spacing w:after="120"/>
        <w:rPr>
          <w:rFonts w:asciiTheme="minorHAnsi" w:hAnsiTheme="minorHAnsi"/>
          <w:sz w:val="22"/>
          <w:szCs w:val="22"/>
        </w:rPr>
      </w:pPr>
      <w:r>
        <w:rPr>
          <w:rFonts w:asciiTheme="minorHAnsi" w:hAnsiTheme="minorHAnsi"/>
          <w:sz w:val="22"/>
          <w:szCs w:val="22"/>
        </w:rPr>
        <w:t>I</w:t>
      </w:r>
      <w:r w:rsidRPr="001C788F">
        <w:rPr>
          <w:rFonts w:asciiTheme="minorHAnsi" w:hAnsiTheme="minorHAnsi"/>
          <w:sz w:val="22"/>
          <w:szCs w:val="22"/>
        </w:rPr>
        <w:t xml:space="preserve">nformation assets are defined as all </w:t>
      </w:r>
      <w:r w:rsidR="009C732E">
        <w:rPr>
          <w:rFonts w:asciiTheme="minorHAnsi" w:hAnsiTheme="minorHAnsi"/>
          <w:sz w:val="22"/>
          <w:szCs w:val="22"/>
        </w:rPr>
        <w:t xml:space="preserve">non-sensitive, </w:t>
      </w:r>
      <w:r w:rsidRPr="001C788F">
        <w:rPr>
          <w:rFonts w:asciiTheme="minorHAnsi" w:hAnsiTheme="minorHAnsi"/>
          <w:sz w:val="22"/>
          <w:szCs w:val="22"/>
        </w:rPr>
        <w:t xml:space="preserve">sensitive and confidential information, whether </w:t>
      </w:r>
      <w:r w:rsidR="007E7653">
        <w:rPr>
          <w:rFonts w:asciiTheme="minorHAnsi" w:hAnsiTheme="minorHAnsi"/>
          <w:sz w:val="22"/>
          <w:szCs w:val="22"/>
        </w:rPr>
        <w:t>they are</w:t>
      </w:r>
      <w:r w:rsidRPr="001C788F">
        <w:rPr>
          <w:rFonts w:asciiTheme="minorHAnsi" w:hAnsiTheme="minorHAnsi"/>
          <w:sz w:val="22"/>
          <w:szCs w:val="22"/>
        </w:rPr>
        <w:t xml:space="preserve"> held in hardcopy or softcopy, developed independently or provided by third parties.</w:t>
      </w:r>
    </w:p>
    <w:p w14:paraId="144EEE96" w14:textId="77777777" w:rsidR="001C788F" w:rsidRPr="001C788F" w:rsidRDefault="00843BC7" w:rsidP="001C788F">
      <w:pPr>
        <w:pStyle w:val="BodyText"/>
        <w:numPr>
          <w:ilvl w:val="2"/>
          <w:numId w:val="6"/>
        </w:numPr>
        <w:spacing w:after="120"/>
        <w:rPr>
          <w:rFonts w:asciiTheme="minorHAnsi" w:hAnsiTheme="minorHAnsi"/>
          <w:sz w:val="22"/>
          <w:szCs w:val="22"/>
        </w:rPr>
      </w:pPr>
      <w:r>
        <w:rPr>
          <w:rFonts w:asciiTheme="minorHAnsi" w:hAnsiTheme="minorHAnsi"/>
          <w:sz w:val="22"/>
          <w:szCs w:val="22"/>
        </w:rPr>
        <w:t>Organization c</w:t>
      </w:r>
      <w:r w:rsidR="001C788F">
        <w:rPr>
          <w:rFonts w:asciiTheme="minorHAnsi" w:hAnsiTheme="minorHAnsi"/>
          <w:sz w:val="22"/>
          <w:szCs w:val="22"/>
        </w:rPr>
        <w:t>omputing</w:t>
      </w:r>
      <w:r w:rsidR="001C788F" w:rsidRPr="001C788F">
        <w:rPr>
          <w:rFonts w:asciiTheme="minorHAnsi" w:hAnsiTheme="minorHAnsi"/>
          <w:sz w:val="22"/>
          <w:szCs w:val="22"/>
        </w:rPr>
        <w:t xml:space="preserve"> resources are defined as network connectivity devices, IT Security infrastructure devices, server hardware, workstations, and mobile computing devices, as well as operating systems and application software</w:t>
      </w:r>
      <w:r w:rsidR="00516EED">
        <w:rPr>
          <w:rFonts w:asciiTheme="minorHAnsi" w:hAnsiTheme="minorHAnsi"/>
          <w:sz w:val="22"/>
          <w:szCs w:val="22"/>
        </w:rPr>
        <w:t xml:space="preserve"> owned</w:t>
      </w:r>
      <w:r>
        <w:rPr>
          <w:rFonts w:asciiTheme="minorHAnsi" w:hAnsiTheme="minorHAnsi"/>
          <w:sz w:val="22"/>
          <w:szCs w:val="22"/>
        </w:rPr>
        <w:t xml:space="preserve"> </w:t>
      </w:r>
      <w:r w:rsidR="005825BB">
        <w:rPr>
          <w:rFonts w:asciiTheme="minorHAnsi" w:hAnsiTheme="minorHAnsi"/>
          <w:sz w:val="22"/>
          <w:szCs w:val="22"/>
        </w:rPr>
        <w:t xml:space="preserve">or </w:t>
      </w:r>
      <w:r>
        <w:rPr>
          <w:rFonts w:asciiTheme="minorHAnsi" w:hAnsiTheme="minorHAnsi"/>
          <w:sz w:val="22"/>
          <w:szCs w:val="22"/>
        </w:rPr>
        <w:t>leased by the organization</w:t>
      </w:r>
      <w:r w:rsidR="001C788F" w:rsidRPr="001C788F">
        <w:rPr>
          <w:rFonts w:asciiTheme="minorHAnsi" w:hAnsiTheme="minorHAnsi"/>
          <w:sz w:val="22"/>
          <w:szCs w:val="22"/>
        </w:rPr>
        <w:t>.</w:t>
      </w:r>
    </w:p>
    <w:p w14:paraId="33239A27" w14:textId="77777777" w:rsidR="001C788F" w:rsidRPr="00F31C3B" w:rsidRDefault="001C788F" w:rsidP="001C788F">
      <w:pPr>
        <w:pStyle w:val="BodyText"/>
        <w:numPr>
          <w:ilvl w:val="2"/>
          <w:numId w:val="6"/>
        </w:numPr>
        <w:spacing w:after="120"/>
        <w:rPr>
          <w:rFonts w:asciiTheme="minorHAnsi" w:hAnsiTheme="minorHAnsi"/>
          <w:sz w:val="22"/>
          <w:szCs w:val="22"/>
        </w:rPr>
      </w:pPr>
      <w:r>
        <w:rPr>
          <w:rFonts w:asciiTheme="minorHAnsi" w:hAnsiTheme="minorHAnsi"/>
          <w:sz w:val="22"/>
          <w:szCs w:val="22"/>
        </w:rPr>
        <w:t>Employees</w:t>
      </w:r>
      <w:r w:rsidRPr="00F31C3B">
        <w:rPr>
          <w:rFonts w:asciiTheme="minorHAnsi" w:hAnsiTheme="minorHAnsi"/>
          <w:sz w:val="22"/>
          <w:szCs w:val="22"/>
        </w:rPr>
        <w:t xml:space="preserve"> may not use </w:t>
      </w:r>
      <w:r>
        <w:rPr>
          <w:rFonts w:asciiTheme="minorHAnsi" w:hAnsiTheme="minorHAnsi"/>
          <w:sz w:val="22"/>
          <w:szCs w:val="22"/>
        </w:rPr>
        <w:t xml:space="preserve">organization </w:t>
      </w:r>
      <w:r w:rsidRPr="00F31C3B">
        <w:rPr>
          <w:rFonts w:asciiTheme="minorHAnsi" w:hAnsiTheme="minorHAnsi"/>
          <w:sz w:val="22"/>
          <w:szCs w:val="22"/>
        </w:rPr>
        <w:t xml:space="preserve">facilities and connections to make unauthorized connections to, break in to, or adversely affect the performance of other computer systems on </w:t>
      </w:r>
      <w:r>
        <w:rPr>
          <w:rFonts w:asciiTheme="minorHAnsi" w:hAnsiTheme="minorHAnsi"/>
          <w:sz w:val="22"/>
          <w:szCs w:val="22"/>
        </w:rPr>
        <w:t xml:space="preserve">any </w:t>
      </w:r>
      <w:r w:rsidRPr="00F31C3B">
        <w:rPr>
          <w:rFonts w:asciiTheme="minorHAnsi" w:hAnsiTheme="minorHAnsi"/>
          <w:sz w:val="22"/>
          <w:szCs w:val="22"/>
        </w:rPr>
        <w:t xml:space="preserve">network. </w:t>
      </w:r>
      <w:r>
        <w:rPr>
          <w:rFonts w:asciiTheme="minorHAnsi" w:hAnsiTheme="minorHAnsi"/>
          <w:sz w:val="22"/>
          <w:szCs w:val="22"/>
        </w:rPr>
        <w:t>Employees shall</w:t>
      </w:r>
      <w:r w:rsidRPr="00F31C3B">
        <w:rPr>
          <w:rFonts w:asciiTheme="minorHAnsi" w:hAnsiTheme="minorHAnsi"/>
          <w:sz w:val="22"/>
          <w:szCs w:val="22"/>
        </w:rPr>
        <w:t xml:space="preserve"> not “test the doors” or “probe” security mechanisms at either the </w:t>
      </w:r>
      <w:r>
        <w:rPr>
          <w:rFonts w:asciiTheme="minorHAnsi" w:hAnsiTheme="minorHAnsi"/>
          <w:sz w:val="22"/>
          <w:szCs w:val="22"/>
        </w:rPr>
        <w:t>organization</w:t>
      </w:r>
      <w:r w:rsidRPr="00F31C3B">
        <w:rPr>
          <w:rFonts w:asciiTheme="minorHAnsi" w:hAnsiTheme="minorHAnsi"/>
          <w:sz w:val="22"/>
          <w:szCs w:val="22"/>
        </w:rPr>
        <w:t xml:space="preserve"> or other Internet sites unless permission</w:t>
      </w:r>
      <w:r>
        <w:rPr>
          <w:rFonts w:asciiTheme="minorHAnsi" w:hAnsiTheme="minorHAnsi"/>
          <w:sz w:val="22"/>
          <w:szCs w:val="22"/>
        </w:rPr>
        <w:t xml:space="preserve"> is</w:t>
      </w:r>
      <w:r w:rsidRPr="00F31C3B">
        <w:rPr>
          <w:rFonts w:asciiTheme="minorHAnsi" w:hAnsiTheme="minorHAnsi"/>
          <w:sz w:val="22"/>
          <w:szCs w:val="22"/>
        </w:rPr>
        <w:t xml:space="preserve"> first</w:t>
      </w:r>
      <w:r w:rsidR="004C0C50" w:rsidRPr="004C0C50">
        <w:rPr>
          <w:rFonts w:asciiTheme="minorHAnsi" w:hAnsiTheme="minorHAnsi"/>
          <w:sz w:val="22"/>
          <w:szCs w:val="22"/>
        </w:rPr>
        <w:t xml:space="preserve"> </w:t>
      </w:r>
      <w:r w:rsidR="004C0C50" w:rsidRPr="00F31C3B">
        <w:rPr>
          <w:rFonts w:asciiTheme="minorHAnsi" w:hAnsiTheme="minorHAnsi"/>
          <w:sz w:val="22"/>
          <w:szCs w:val="22"/>
        </w:rPr>
        <w:t>obtained</w:t>
      </w:r>
      <w:r w:rsidRPr="00F31C3B">
        <w:rPr>
          <w:rFonts w:asciiTheme="minorHAnsi" w:hAnsiTheme="minorHAnsi"/>
          <w:sz w:val="22"/>
          <w:szCs w:val="22"/>
        </w:rPr>
        <w:t>.</w:t>
      </w:r>
    </w:p>
    <w:p w14:paraId="77DDA3B4" w14:textId="77777777" w:rsidR="00C22035" w:rsidRDefault="00C22035" w:rsidP="001C788F">
      <w:pPr>
        <w:pStyle w:val="BodyText"/>
        <w:numPr>
          <w:ilvl w:val="2"/>
          <w:numId w:val="6"/>
        </w:numPr>
        <w:spacing w:after="120"/>
        <w:rPr>
          <w:rFonts w:asciiTheme="minorHAnsi" w:hAnsiTheme="minorHAnsi"/>
          <w:sz w:val="22"/>
          <w:szCs w:val="22"/>
        </w:rPr>
      </w:pPr>
      <w:r w:rsidRPr="00F31C3B">
        <w:rPr>
          <w:rFonts w:asciiTheme="minorHAnsi" w:hAnsiTheme="minorHAnsi"/>
          <w:sz w:val="22"/>
          <w:szCs w:val="22"/>
        </w:rPr>
        <w:t>Information</w:t>
      </w:r>
      <w:r>
        <w:rPr>
          <w:rFonts w:asciiTheme="minorHAnsi" w:hAnsiTheme="minorHAnsi"/>
          <w:sz w:val="22"/>
          <w:szCs w:val="22"/>
        </w:rPr>
        <w:t xml:space="preserve"> shall be considered </w:t>
      </w:r>
      <w:r w:rsidRPr="00F31C3B">
        <w:rPr>
          <w:rFonts w:asciiTheme="minorHAnsi" w:hAnsiTheme="minorHAnsi"/>
          <w:sz w:val="22"/>
          <w:szCs w:val="22"/>
        </w:rPr>
        <w:t>a</w:t>
      </w:r>
      <w:r>
        <w:rPr>
          <w:rFonts w:asciiTheme="minorHAnsi" w:hAnsiTheme="minorHAnsi"/>
          <w:sz w:val="22"/>
          <w:szCs w:val="22"/>
        </w:rPr>
        <w:t>n</w:t>
      </w:r>
      <w:r w:rsidRPr="00F31C3B">
        <w:rPr>
          <w:rFonts w:asciiTheme="minorHAnsi" w:hAnsiTheme="minorHAnsi"/>
          <w:sz w:val="22"/>
          <w:szCs w:val="22"/>
        </w:rPr>
        <w:t xml:space="preserve"> asset </w:t>
      </w:r>
      <w:r>
        <w:rPr>
          <w:rFonts w:asciiTheme="minorHAnsi" w:hAnsiTheme="minorHAnsi"/>
          <w:sz w:val="22"/>
          <w:szCs w:val="22"/>
        </w:rPr>
        <w:t xml:space="preserve">that </w:t>
      </w:r>
      <w:r w:rsidRPr="00F31C3B">
        <w:rPr>
          <w:rFonts w:asciiTheme="minorHAnsi" w:hAnsiTheme="minorHAnsi"/>
          <w:sz w:val="22"/>
          <w:szCs w:val="22"/>
        </w:rPr>
        <w:t>requir</w:t>
      </w:r>
      <w:r>
        <w:rPr>
          <w:rFonts w:asciiTheme="minorHAnsi" w:hAnsiTheme="minorHAnsi"/>
          <w:sz w:val="22"/>
          <w:szCs w:val="22"/>
        </w:rPr>
        <w:t>es</w:t>
      </w:r>
      <w:r w:rsidRPr="00F31C3B">
        <w:rPr>
          <w:rFonts w:asciiTheme="minorHAnsi" w:hAnsiTheme="minorHAnsi"/>
          <w:sz w:val="22"/>
          <w:szCs w:val="22"/>
        </w:rPr>
        <w:t xml:space="preserve"> protection equal to its value. Measures must be taken by </w:t>
      </w:r>
      <w:r>
        <w:rPr>
          <w:rFonts w:asciiTheme="minorHAnsi" w:hAnsiTheme="minorHAnsi"/>
          <w:sz w:val="22"/>
          <w:szCs w:val="22"/>
        </w:rPr>
        <w:t>all</w:t>
      </w:r>
      <w:r w:rsidRPr="00F31C3B">
        <w:rPr>
          <w:rFonts w:asciiTheme="minorHAnsi" w:hAnsiTheme="minorHAnsi"/>
          <w:sz w:val="22"/>
          <w:szCs w:val="22"/>
        </w:rPr>
        <w:t xml:space="preserve"> to protect information from unauthorized modification, destruction, or disclosure, whether accidental or intentional, as well as to assure its authenticity, integrity, availability and confidentiality.</w:t>
      </w:r>
    </w:p>
    <w:p w14:paraId="0CDE32EB" w14:textId="77777777" w:rsidR="00367639" w:rsidRPr="002773B6" w:rsidRDefault="009F17AA" w:rsidP="00377CC2">
      <w:pPr>
        <w:pStyle w:val="BodyText"/>
        <w:numPr>
          <w:ilvl w:val="2"/>
          <w:numId w:val="6"/>
        </w:numPr>
        <w:spacing w:after="120"/>
        <w:rPr>
          <w:rFonts w:asciiTheme="minorHAnsi" w:hAnsiTheme="minorHAnsi"/>
          <w:sz w:val="22"/>
          <w:szCs w:val="22"/>
        </w:rPr>
      </w:pPr>
      <w:r w:rsidRPr="00F31C3B">
        <w:rPr>
          <w:rFonts w:asciiTheme="minorHAnsi" w:hAnsiTheme="minorHAnsi"/>
          <w:sz w:val="22"/>
          <w:szCs w:val="22"/>
        </w:rPr>
        <w:t xml:space="preserve">If </w:t>
      </w:r>
      <w:r w:rsidR="00D34C6C">
        <w:rPr>
          <w:rFonts w:asciiTheme="minorHAnsi" w:hAnsiTheme="minorHAnsi"/>
          <w:sz w:val="22"/>
          <w:szCs w:val="22"/>
        </w:rPr>
        <w:t xml:space="preserve">an employee </w:t>
      </w:r>
      <w:r w:rsidRPr="00F31C3B">
        <w:rPr>
          <w:rFonts w:asciiTheme="minorHAnsi" w:hAnsiTheme="minorHAnsi"/>
          <w:sz w:val="22"/>
          <w:szCs w:val="22"/>
        </w:rPr>
        <w:t>suspect</w:t>
      </w:r>
      <w:r w:rsidR="00D34C6C">
        <w:rPr>
          <w:rFonts w:asciiTheme="minorHAnsi" w:hAnsiTheme="minorHAnsi"/>
          <w:sz w:val="22"/>
          <w:szCs w:val="22"/>
        </w:rPr>
        <w:t>s</w:t>
      </w:r>
      <w:r w:rsidRPr="00F31C3B">
        <w:rPr>
          <w:rFonts w:asciiTheme="minorHAnsi" w:hAnsiTheme="minorHAnsi"/>
          <w:sz w:val="22"/>
          <w:szCs w:val="22"/>
        </w:rPr>
        <w:t xml:space="preserve"> that </w:t>
      </w:r>
      <w:r w:rsidR="004C0C50">
        <w:rPr>
          <w:rFonts w:asciiTheme="minorHAnsi" w:hAnsiTheme="minorHAnsi"/>
          <w:sz w:val="22"/>
          <w:szCs w:val="22"/>
        </w:rPr>
        <w:t>organization</w:t>
      </w:r>
      <w:r w:rsidRPr="00F31C3B">
        <w:rPr>
          <w:rFonts w:asciiTheme="minorHAnsi" w:hAnsiTheme="minorHAnsi"/>
          <w:sz w:val="22"/>
          <w:szCs w:val="22"/>
        </w:rPr>
        <w:t xml:space="preserve"> information </w:t>
      </w:r>
      <w:r w:rsidR="004C0C50">
        <w:rPr>
          <w:rFonts w:asciiTheme="minorHAnsi" w:hAnsiTheme="minorHAnsi"/>
          <w:sz w:val="22"/>
          <w:szCs w:val="22"/>
        </w:rPr>
        <w:t xml:space="preserve">assets have been </w:t>
      </w:r>
      <w:r w:rsidRPr="00F31C3B">
        <w:rPr>
          <w:rFonts w:asciiTheme="minorHAnsi" w:hAnsiTheme="minorHAnsi"/>
          <w:sz w:val="22"/>
          <w:szCs w:val="22"/>
        </w:rPr>
        <w:t>lost or intercepted by unauthorized parties</w:t>
      </w:r>
      <w:r w:rsidR="004C0C50">
        <w:rPr>
          <w:rFonts w:asciiTheme="minorHAnsi" w:hAnsiTheme="minorHAnsi"/>
          <w:sz w:val="22"/>
          <w:szCs w:val="22"/>
        </w:rPr>
        <w:t>, or the employee suspects that organization computing resources have been used in an unauthorized manner,</w:t>
      </w:r>
      <w:r w:rsidRPr="00F31C3B">
        <w:rPr>
          <w:rFonts w:asciiTheme="minorHAnsi" w:hAnsiTheme="minorHAnsi"/>
          <w:sz w:val="22"/>
          <w:szCs w:val="22"/>
        </w:rPr>
        <w:t xml:space="preserve"> </w:t>
      </w:r>
      <w:r w:rsidR="00C22035">
        <w:rPr>
          <w:rFonts w:asciiTheme="minorHAnsi" w:hAnsiTheme="minorHAnsi"/>
          <w:sz w:val="22"/>
          <w:szCs w:val="22"/>
        </w:rPr>
        <w:t>the employee is</w:t>
      </w:r>
      <w:r w:rsidRPr="00F31C3B">
        <w:rPr>
          <w:rFonts w:asciiTheme="minorHAnsi" w:hAnsiTheme="minorHAnsi"/>
          <w:sz w:val="22"/>
          <w:szCs w:val="22"/>
        </w:rPr>
        <w:t xml:space="preserve"> required to notify </w:t>
      </w:r>
      <w:r w:rsidR="00F94D03" w:rsidRPr="002773B6">
        <w:rPr>
          <w:rFonts w:asciiTheme="minorHAnsi" w:hAnsiTheme="minorHAnsi"/>
          <w:sz w:val="22"/>
          <w:szCs w:val="22"/>
        </w:rPr>
        <w:t xml:space="preserve">either </w:t>
      </w:r>
      <w:r w:rsidR="00D34C6C" w:rsidRPr="002773B6">
        <w:rPr>
          <w:rFonts w:asciiTheme="minorHAnsi" w:hAnsiTheme="minorHAnsi"/>
          <w:sz w:val="22"/>
          <w:szCs w:val="22"/>
        </w:rPr>
        <w:t xml:space="preserve">their </w:t>
      </w:r>
      <w:r w:rsidRPr="002773B6">
        <w:rPr>
          <w:rFonts w:asciiTheme="minorHAnsi" w:hAnsiTheme="minorHAnsi"/>
          <w:sz w:val="22"/>
          <w:szCs w:val="22"/>
        </w:rPr>
        <w:t>supervisor</w:t>
      </w:r>
      <w:r w:rsidR="008D3BAB" w:rsidRPr="002773B6">
        <w:rPr>
          <w:rFonts w:asciiTheme="minorHAnsi" w:hAnsiTheme="minorHAnsi"/>
          <w:sz w:val="22"/>
          <w:szCs w:val="22"/>
        </w:rPr>
        <w:t>, manager, help desk, or Information Security O</w:t>
      </w:r>
      <w:r w:rsidR="00682472" w:rsidRPr="002773B6">
        <w:rPr>
          <w:rFonts w:asciiTheme="minorHAnsi" w:hAnsiTheme="minorHAnsi"/>
          <w:sz w:val="22"/>
          <w:szCs w:val="22"/>
        </w:rPr>
        <w:t>fficer</w:t>
      </w:r>
      <w:r w:rsidRPr="002773B6">
        <w:rPr>
          <w:rFonts w:asciiTheme="minorHAnsi" w:hAnsiTheme="minorHAnsi"/>
          <w:sz w:val="22"/>
          <w:szCs w:val="22"/>
        </w:rPr>
        <w:t xml:space="preserve"> immediately.</w:t>
      </w:r>
    </w:p>
    <w:p w14:paraId="43542508" w14:textId="77777777" w:rsidR="00BE3ED5" w:rsidRDefault="009F17AA" w:rsidP="00B308B7">
      <w:pPr>
        <w:pStyle w:val="Heading2"/>
      </w:pPr>
      <w:bookmarkStart w:id="8" w:name="privacy"/>
      <w:bookmarkStart w:id="9" w:name="_Toc63061607"/>
      <w:r w:rsidRPr="00BE3ED5">
        <w:t>Privacy</w:t>
      </w:r>
      <w:bookmarkEnd w:id="8"/>
      <w:bookmarkEnd w:id="9"/>
      <w:r w:rsidR="00BE3ED5" w:rsidRPr="00BE3ED5">
        <w:t xml:space="preserve"> </w:t>
      </w:r>
    </w:p>
    <w:p w14:paraId="0E1D7E93" w14:textId="77777777" w:rsidR="008975FC" w:rsidRDefault="008975FC" w:rsidP="008975FC">
      <w:pPr>
        <w:pStyle w:val="BodyText"/>
        <w:numPr>
          <w:ilvl w:val="2"/>
          <w:numId w:val="6"/>
        </w:numPr>
        <w:spacing w:after="120"/>
        <w:rPr>
          <w:rFonts w:asciiTheme="minorHAnsi" w:hAnsiTheme="minorHAnsi"/>
          <w:sz w:val="22"/>
          <w:szCs w:val="22"/>
        </w:rPr>
      </w:pPr>
      <w:r>
        <w:rPr>
          <w:rFonts w:asciiTheme="minorHAnsi" w:hAnsiTheme="minorHAnsi"/>
          <w:sz w:val="22"/>
          <w:szCs w:val="22"/>
        </w:rPr>
        <w:t>General Information</w:t>
      </w:r>
    </w:p>
    <w:p w14:paraId="1C8D78A3" w14:textId="77777777" w:rsidR="008975FC" w:rsidRPr="008975FC" w:rsidRDefault="008975FC" w:rsidP="008975FC">
      <w:pPr>
        <w:pStyle w:val="BodyText"/>
        <w:numPr>
          <w:ilvl w:val="3"/>
          <w:numId w:val="6"/>
        </w:numPr>
        <w:spacing w:after="120"/>
        <w:rPr>
          <w:rFonts w:asciiTheme="minorHAnsi" w:hAnsiTheme="minorHAnsi"/>
          <w:sz w:val="22"/>
          <w:szCs w:val="22"/>
        </w:rPr>
      </w:pPr>
      <w:r w:rsidRPr="008975FC">
        <w:rPr>
          <w:rFonts w:asciiTheme="minorHAnsi" w:hAnsiTheme="minorHAnsi"/>
          <w:sz w:val="22"/>
          <w:szCs w:val="22"/>
        </w:rPr>
        <w:t>To respect privacy is a fundamental concept. While giving out personal information on others may seem harmless, it can potentially cause significant harm to them</w:t>
      </w:r>
      <w:r w:rsidR="004C0C50">
        <w:rPr>
          <w:rFonts w:asciiTheme="minorHAnsi" w:hAnsiTheme="minorHAnsi"/>
          <w:sz w:val="22"/>
          <w:szCs w:val="22"/>
        </w:rPr>
        <w:t>;</w:t>
      </w:r>
      <w:r w:rsidRPr="008975FC">
        <w:rPr>
          <w:rFonts w:asciiTheme="minorHAnsi" w:hAnsiTheme="minorHAnsi"/>
          <w:sz w:val="22"/>
          <w:szCs w:val="22"/>
        </w:rPr>
        <w:t xml:space="preserve"> allowing identity fraud, vigilante action, and physical attacks as well as some far worse possibilities, which may include civil liability. It is for these reasons that sharing of personal information whether customer or colleague is prohibited unless explicitly authorized by the organization in writing or by assignment of duties that require the employee to do so.</w:t>
      </w:r>
    </w:p>
    <w:p w14:paraId="7A59D7A2" w14:textId="77777777" w:rsidR="008975FC" w:rsidRPr="008975FC" w:rsidRDefault="008975FC" w:rsidP="008975FC">
      <w:pPr>
        <w:pStyle w:val="BodyText"/>
        <w:numPr>
          <w:ilvl w:val="3"/>
          <w:numId w:val="6"/>
        </w:numPr>
        <w:spacing w:after="120"/>
        <w:rPr>
          <w:rFonts w:asciiTheme="minorHAnsi" w:hAnsiTheme="minorHAnsi"/>
          <w:sz w:val="22"/>
          <w:szCs w:val="22"/>
        </w:rPr>
      </w:pPr>
      <w:r w:rsidRPr="008975FC">
        <w:rPr>
          <w:rFonts w:asciiTheme="minorHAnsi" w:hAnsiTheme="minorHAnsi"/>
          <w:sz w:val="22"/>
          <w:szCs w:val="22"/>
        </w:rPr>
        <w:t>Employees authorized to share personal data must do so in a secure manner using methods outlined</w:t>
      </w:r>
      <w:r w:rsidR="00F94D03">
        <w:rPr>
          <w:rFonts w:asciiTheme="minorHAnsi" w:hAnsiTheme="minorHAnsi"/>
          <w:sz w:val="22"/>
          <w:szCs w:val="22"/>
        </w:rPr>
        <w:t>.</w:t>
      </w:r>
      <w:r w:rsidRPr="008975FC">
        <w:rPr>
          <w:rFonts w:asciiTheme="minorHAnsi" w:hAnsiTheme="minorHAnsi"/>
          <w:sz w:val="22"/>
          <w:szCs w:val="22"/>
        </w:rPr>
        <w:t xml:space="preserve"> </w:t>
      </w:r>
      <w:r w:rsidR="00F94D03">
        <w:rPr>
          <w:rFonts w:asciiTheme="minorHAnsi" w:hAnsiTheme="minorHAnsi"/>
          <w:sz w:val="22"/>
          <w:szCs w:val="22"/>
        </w:rPr>
        <w:t>D</w:t>
      </w:r>
      <w:r w:rsidRPr="008975FC">
        <w:rPr>
          <w:rFonts w:asciiTheme="minorHAnsi" w:hAnsiTheme="minorHAnsi"/>
          <w:sz w:val="22"/>
          <w:szCs w:val="22"/>
        </w:rPr>
        <w:t>on't share it without first consulting with the organization Information Security Officer</w:t>
      </w:r>
      <w:r w:rsidR="00AE56B1">
        <w:rPr>
          <w:rFonts w:asciiTheme="minorHAnsi" w:hAnsiTheme="minorHAnsi"/>
          <w:sz w:val="22"/>
          <w:szCs w:val="22"/>
        </w:rPr>
        <w:t xml:space="preserve"> or Records Officer</w:t>
      </w:r>
      <w:r w:rsidRPr="008975FC">
        <w:rPr>
          <w:rFonts w:asciiTheme="minorHAnsi" w:hAnsiTheme="minorHAnsi"/>
          <w:sz w:val="22"/>
          <w:szCs w:val="22"/>
        </w:rPr>
        <w:t>.</w:t>
      </w:r>
    </w:p>
    <w:p w14:paraId="63B25A8F" w14:textId="77777777" w:rsidR="008975FC" w:rsidRDefault="008975FC" w:rsidP="00BE3ED5">
      <w:pPr>
        <w:pStyle w:val="BodyText"/>
        <w:numPr>
          <w:ilvl w:val="2"/>
          <w:numId w:val="6"/>
        </w:numPr>
        <w:spacing w:after="120"/>
        <w:rPr>
          <w:rFonts w:asciiTheme="minorHAnsi" w:hAnsiTheme="minorHAnsi"/>
          <w:sz w:val="22"/>
          <w:szCs w:val="22"/>
        </w:rPr>
      </w:pPr>
      <w:r>
        <w:rPr>
          <w:rFonts w:asciiTheme="minorHAnsi" w:hAnsiTheme="minorHAnsi"/>
          <w:sz w:val="22"/>
          <w:szCs w:val="22"/>
        </w:rPr>
        <w:t>Expectation of Privacy</w:t>
      </w:r>
    </w:p>
    <w:p w14:paraId="4C4911C4" w14:textId="77777777" w:rsidR="00BE3ED5" w:rsidRDefault="00F36423" w:rsidP="008975FC">
      <w:pPr>
        <w:pStyle w:val="BodyText"/>
        <w:numPr>
          <w:ilvl w:val="3"/>
          <w:numId w:val="6"/>
        </w:numPr>
        <w:spacing w:after="120"/>
        <w:rPr>
          <w:rFonts w:asciiTheme="minorHAnsi" w:hAnsiTheme="minorHAnsi"/>
          <w:sz w:val="22"/>
          <w:szCs w:val="22"/>
        </w:rPr>
      </w:pPr>
      <w:r w:rsidRPr="00BE3ED5">
        <w:rPr>
          <w:rFonts w:asciiTheme="minorHAnsi" w:hAnsiTheme="minorHAnsi"/>
          <w:sz w:val="22"/>
          <w:szCs w:val="22"/>
        </w:rPr>
        <w:lastRenderedPageBreak/>
        <w:t>P</w:t>
      </w:r>
      <w:r w:rsidR="009F17AA" w:rsidRPr="00BE3ED5">
        <w:rPr>
          <w:rFonts w:asciiTheme="minorHAnsi" w:hAnsiTheme="minorHAnsi"/>
          <w:sz w:val="22"/>
          <w:szCs w:val="22"/>
        </w:rPr>
        <w:t xml:space="preserve">rivacy of electronic communications </w:t>
      </w:r>
      <w:r w:rsidRPr="00BE3ED5">
        <w:rPr>
          <w:rFonts w:asciiTheme="minorHAnsi" w:hAnsiTheme="minorHAnsi"/>
          <w:sz w:val="22"/>
          <w:szCs w:val="22"/>
        </w:rPr>
        <w:t xml:space="preserve">cannot be guaranteed </w:t>
      </w:r>
      <w:r w:rsidR="009F17AA" w:rsidRPr="00BE3ED5">
        <w:rPr>
          <w:rFonts w:asciiTheme="minorHAnsi" w:hAnsiTheme="minorHAnsi"/>
          <w:sz w:val="22"/>
          <w:szCs w:val="22"/>
        </w:rPr>
        <w:t>for two reasons</w:t>
      </w:r>
      <w:r w:rsidR="00F94D03">
        <w:rPr>
          <w:rFonts w:asciiTheme="minorHAnsi" w:hAnsiTheme="minorHAnsi"/>
          <w:sz w:val="22"/>
          <w:szCs w:val="22"/>
        </w:rPr>
        <w:t>:</w:t>
      </w:r>
      <w:r w:rsidR="009F17AA" w:rsidRPr="00BE3ED5">
        <w:rPr>
          <w:rFonts w:asciiTheme="minorHAnsi" w:hAnsiTheme="minorHAnsi"/>
          <w:sz w:val="22"/>
          <w:szCs w:val="22"/>
        </w:rPr>
        <w:t xml:space="preserve"> First, </w:t>
      </w:r>
      <w:r w:rsidRPr="00BE3ED5">
        <w:rPr>
          <w:rFonts w:asciiTheme="minorHAnsi" w:hAnsiTheme="minorHAnsi"/>
          <w:sz w:val="22"/>
          <w:szCs w:val="22"/>
        </w:rPr>
        <w:t xml:space="preserve">unencrypted </w:t>
      </w:r>
      <w:r w:rsidR="009F17AA" w:rsidRPr="00BE3ED5">
        <w:rPr>
          <w:rFonts w:asciiTheme="minorHAnsi" w:hAnsiTheme="minorHAnsi"/>
          <w:sz w:val="22"/>
          <w:szCs w:val="22"/>
        </w:rPr>
        <w:t xml:space="preserve">electronic communications, especially </w:t>
      </w:r>
      <w:r w:rsidRPr="00BE3ED5">
        <w:rPr>
          <w:rFonts w:asciiTheme="minorHAnsi" w:hAnsiTheme="minorHAnsi"/>
          <w:sz w:val="22"/>
          <w:szCs w:val="22"/>
        </w:rPr>
        <w:t>involving email</w:t>
      </w:r>
      <w:r w:rsidR="009F17AA" w:rsidRPr="00BE3ED5">
        <w:rPr>
          <w:rFonts w:asciiTheme="minorHAnsi" w:hAnsiTheme="minorHAnsi"/>
          <w:sz w:val="22"/>
          <w:szCs w:val="22"/>
        </w:rPr>
        <w:t xml:space="preserve"> and </w:t>
      </w:r>
      <w:r w:rsidRPr="00BE3ED5">
        <w:rPr>
          <w:rFonts w:asciiTheme="minorHAnsi" w:hAnsiTheme="minorHAnsi"/>
          <w:sz w:val="22"/>
          <w:szCs w:val="22"/>
        </w:rPr>
        <w:t>the</w:t>
      </w:r>
      <w:r w:rsidR="009F17AA" w:rsidRPr="00BE3ED5">
        <w:rPr>
          <w:rFonts w:asciiTheme="minorHAnsi" w:hAnsiTheme="minorHAnsi"/>
          <w:sz w:val="22"/>
          <w:szCs w:val="22"/>
        </w:rPr>
        <w:t xml:space="preserve"> </w:t>
      </w:r>
      <w:r w:rsidR="009F17AA" w:rsidRPr="00BE3ED5">
        <w:rPr>
          <w:rFonts w:asciiTheme="minorHAnsi" w:hAnsiTheme="minorHAnsi" w:cs="Times New Roman"/>
          <w:sz w:val="22"/>
          <w:szCs w:val="22"/>
        </w:rPr>
        <w:t xml:space="preserve">Internet </w:t>
      </w:r>
      <w:r w:rsidR="009F17AA" w:rsidRPr="00BE3ED5">
        <w:rPr>
          <w:rFonts w:asciiTheme="minorHAnsi" w:hAnsiTheme="minorHAnsi"/>
          <w:sz w:val="22"/>
          <w:szCs w:val="22"/>
        </w:rPr>
        <w:t xml:space="preserve">are not private by nature. Second, </w:t>
      </w:r>
      <w:r w:rsidR="005E7E06">
        <w:rPr>
          <w:rFonts w:asciiTheme="minorHAnsi" w:hAnsiTheme="minorHAnsi"/>
          <w:sz w:val="22"/>
          <w:szCs w:val="22"/>
        </w:rPr>
        <w:t>the organization</w:t>
      </w:r>
      <w:r w:rsidR="009F17AA" w:rsidRPr="00BE3ED5">
        <w:rPr>
          <w:rFonts w:asciiTheme="minorHAnsi" w:hAnsiTheme="minorHAnsi"/>
          <w:sz w:val="22"/>
          <w:szCs w:val="22"/>
        </w:rPr>
        <w:t xml:space="preserve"> routinely monitors some types of communications by employees that use </w:t>
      </w:r>
      <w:r w:rsidRPr="00BE3ED5">
        <w:rPr>
          <w:rFonts w:asciiTheme="minorHAnsi" w:hAnsiTheme="minorHAnsi"/>
          <w:sz w:val="22"/>
          <w:szCs w:val="22"/>
        </w:rPr>
        <w:t>e</w:t>
      </w:r>
      <w:r w:rsidR="009F17AA" w:rsidRPr="00BE3ED5">
        <w:rPr>
          <w:rFonts w:asciiTheme="minorHAnsi" w:hAnsiTheme="minorHAnsi"/>
          <w:sz w:val="22"/>
          <w:szCs w:val="22"/>
        </w:rPr>
        <w:t xml:space="preserve">mail and the </w:t>
      </w:r>
      <w:r w:rsidR="009F17AA" w:rsidRPr="00BE3ED5">
        <w:rPr>
          <w:rFonts w:asciiTheme="minorHAnsi" w:hAnsiTheme="minorHAnsi" w:cs="Times New Roman"/>
          <w:sz w:val="22"/>
          <w:szCs w:val="22"/>
        </w:rPr>
        <w:t>Internet</w:t>
      </w:r>
      <w:r w:rsidR="009F17AA" w:rsidRPr="00BE3ED5">
        <w:rPr>
          <w:rFonts w:asciiTheme="minorHAnsi" w:hAnsiTheme="minorHAnsi"/>
          <w:sz w:val="22"/>
          <w:szCs w:val="22"/>
        </w:rPr>
        <w:t xml:space="preserve">. While passwords protect confidentiality to some extent, email and </w:t>
      </w:r>
      <w:r w:rsidR="009F17AA" w:rsidRPr="00BE3ED5">
        <w:rPr>
          <w:rFonts w:asciiTheme="minorHAnsi" w:hAnsiTheme="minorHAnsi" w:cs="Times New Roman"/>
          <w:sz w:val="22"/>
          <w:szCs w:val="22"/>
        </w:rPr>
        <w:t xml:space="preserve">Internet </w:t>
      </w:r>
      <w:r w:rsidR="009F17AA" w:rsidRPr="00BE3ED5">
        <w:rPr>
          <w:rFonts w:asciiTheme="minorHAnsi" w:hAnsiTheme="minorHAnsi"/>
          <w:sz w:val="22"/>
          <w:szCs w:val="22"/>
        </w:rPr>
        <w:t xml:space="preserve">messages and attachments can be read, altered or deleted by unknown parties without your permission. </w:t>
      </w:r>
      <w:r w:rsidR="005E7E06">
        <w:rPr>
          <w:rFonts w:asciiTheme="minorHAnsi" w:hAnsiTheme="minorHAnsi"/>
          <w:sz w:val="22"/>
          <w:szCs w:val="22"/>
        </w:rPr>
        <w:t>Employees</w:t>
      </w:r>
      <w:r w:rsidR="009F17AA" w:rsidRPr="00BE3ED5">
        <w:rPr>
          <w:rFonts w:asciiTheme="minorHAnsi" w:hAnsiTheme="minorHAnsi"/>
          <w:sz w:val="22"/>
          <w:szCs w:val="22"/>
        </w:rPr>
        <w:t xml:space="preserve"> should be aware that even when email messages or </w:t>
      </w:r>
      <w:r w:rsidR="009F17AA" w:rsidRPr="00BE3ED5">
        <w:rPr>
          <w:rFonts w:asciiTheme="minorHAnsi" w:hAnsiTheme="minorHAnsi" w:cs="Times New Roman"/>
          <w:sz w:val="22"/>
          <w:szCs w:val="22"/>
        </w:rPr>
        <w:t xml:space="preserve">Internet </w:t>
      </w:r>
      <w:r w:rsidR="009F17AA" w:rsidRPr="00BE3ED5">
        <w:rPr>
          <w:rFonts w:asciiTheme="minorHAnsi" w:hAnsiTheme="minorHAnsi"/>
          <w:sz w:val="22"/>
          <w:szCs w:val="22"/>
        </w:rPr>
        <w:t>files are deleted or erased it is still possible to recreate the original message or file.</w:t>
      </w:r>
      <w:r w:rsidR="00BE3ED5">
        <w:rPr>
          <w:rFonts w:asciiTheme="minorHAnsi" w:hAnsiTheme="minorHAnsi"/>
          <w:sz w:val="22"/>
          <w:szCs w:val="22"/>
        </w:rPr>
        <w:t xml:space="preserve"> </w:t>
      </w:r>
    </w:p>
    <w:p w14:paraId="2A3B62AC" w14:textId="77777777" w:rsidR="00BE3ED5" w:rsidRPr="00BE3ED5" w:rsidRDefault="00BE3ED5" w:rsidP="008975FC">
      <w:pPr>
        <w:pStyle w:val="BodyText"/>
        <w:numPr>
          <w:ilvl w:val="3"/>
          <w:numId w:val="6"/>
        </w:numPr>
        <w:spacing w:after="120"/>
        <w:rPr>
          <w:rFonts w:asciiTheme="minorHAnsi" w:hAnsiTheme="minorHAnsi"/>
          <w:sz w:val="22"/>
          <w:szCs w:val="22"/>
        </w:rPr>
      </w:pPr>
      <w:r>
        <w:rPr>
          <w:rFonts w:asciiTheme="minorHAnsi" w:hAnsiTheme="minorHAnsi"/>
          <w:sz w:val="22"/>
          <w:szCs w:val="22"/>
        </w:rPr>
        <w:t>T</w:t>
      </w:r>
      <w:r w:rsidRPr="00BE3ED5">
        <w:rPr>
          <w:rFonts w:asciiTheme="minorHAnsi" w:hAnsiTheme="minorHAnsi"/>
          <w:sz w:val="22"/>
          <w:szCs w:val="22"/>
        </w:rPr>
        <w:t xml:space="preserve">he organization owns any communication </w:t>
      </w:r>
      <w:r w:rsidR="00670CC9">
        <w:rPr>
          <w:rFonts w:asciiTheme="minorHAnsi" w:hAnsiTheme="minorHAnsi"/>
          <w:sz w:val="22"/>
          <w:szCs w:val="22"/>
        </w:rPr>
        <w:t xml:space="preserve">or document </w:t>
      </w:r>
      <w:r w:rsidRPr="00BE3ED5">
        <w:rPr>
          <w:rFonts w:asciiTheme="minorHAnsi" w:hAnsiTheme="minorHAnsi"/>
          <w:sz w:val="22"/>
          <w:szCs w:val="22"/>
        </w:rPr>
        <w:t xml:space="preserve">sent via </w:t>
      </w:r>
      <w:r w:rsidR="004C0C50">
        <w:rPr>
          <w:rFonts w:asciiTheme="minorHAnsi" w:hAnsiTheme="minorHAnsi"/>
          <w:sz w:val="22"/>
          <w:szCs w:val="22"/>
        </w:rPr>
        <w:t xml:space="preserve">organization </w:t>
      </w:r>
      <w:r w:rsidRPr="00BE3ED5">
        <w:rPr>
          <w:rFonts w:asciiTheme="minorHAnsi" w:hAnsiTheme="minorHAnsi"/>
          <w:sz w:val="22"/>
          <w:szCs w:val="22"/>
        </w:rPr>
        <w:t xml:space="preserve">email or that is stored on organizational equipment. Management and other authorized staff have the right to access any material in </w:t>
      </w:r>
      <w:r w:rsidR="00670CC9">
        <w:rPr>
          <w:rFonts w:asciiTheme="minorHAnsi" w:hAnsiTheme="minorHAnsi"/>
          <w:sz w:val="22"/>
          <w:szCs w:val="22"/>
        </w:rPr>
        <w:t xml:space="preserve">any </w:t>
      </w:r>
      <w:r w:rsidR="004C0C50">
        <w:rPr>
          <w:rFonts w:asciiTheme="minorHAnsi" w:hAnsiTheme="minorHAnsi"/>
          <w:sz w:val="22"/>
          <w:szCs w:val="22"/>
        </w:rPr>
        <w:t xml:space="preserve">organization </w:t>
      </w:r>
      <w:r w:rsidRPr="00BE3ED5">
        <w:rPr>
          <w:rFonts w:asciiTheme="minorHAnsi" w:hAnsiTheme="minorHAnsi"/>
          <w:sz w:val="22"/>
          <w:szCs w:val="22"/>
        </w:rPr>
        <w:t xml:space="preserve">email </w:t>
      </w:r>
      <w:r w:rsidR="00895C13">
        <w:rPr>
          <w:rFonts w:asciiTheme="minorHAnsi" w:hAnsiTheme="minorHAnsi"/>
          <w:sz w:val="22"/>
          <w:szCs w:val="22"/>
        </w:rPr>
        <w:t xml:space="preserve">account </w:t>
      </w:r>
      <w:r w:rsidRPr="00BE3ED5">
        <w:rPr>
          <w:rFonts w:asciiTheme="minorHAnsi" w:hAnsiTheme="minorHAnsi"/>
          <w:sz w:val="22"/>
          <w:szCs w:val="22"/>
        </w:rPr>
        <w:t xml:space="preserve">or on </w:t>
      </w:r>
      <w:r w:rsidR="00895C13">
        <w:rPr>
          <w:rFonts w:asciiTheme="minorHAnsi" w:hAnsiTheme="minorHAnsi"/>
          <w:sz w:val="22"/>
          <w:szCs w:val="22"/>
        </w:rPr>
        <w:t>any</w:t>
      </w:r>
      <w:r w:rsidRPr="00BE3ED5">
        <w:rPr>
          <w:rFonts w:asciiTheme="minorHAnsi" w:hAnsiTheme="minorHAnsi"/>
          <w:sz w:val="22"/>
          <w:szCs w:val="22"/>
        </w:rPr>
        <w:t xml:space="preserve"> computer at any time. </w:t>
      </w:r>
      <w:r>
        <w:rPr>
          <w:rFonts w:asciiTheme="minorHAnsi" w:hAnsiTheme="minorHAnsi"/>
          <w:sz w:val="22"/>
          <w:szCs w:val="22"/>
        </w:rPr>
        <w:t>D</w:t>
      </w:r>
      <w:r w:rsidRPr="00BE3ED5">
        <w:rPr>
          <w:rFonts w:asciiTheme="minorHAnsi" w:hAnsiTheme="minorHAnsi"/>
          <w:sz w:val="22"/>
          <w:szCs w:val="22"/>
        </w:rPr>
        <w:t>o not consider electronic communication</w:t>
      </w:r>
      <w:r w:rsidR="00895C13">
        <w:rPr>
          <w:rFonts w:asciiTheme="minorHAnsi" w:hAnsiTheme="minorHAnsi"/>
          <w:sz w:val="22"/>
          <w:szCs w:val="22"/>
        </w:rPr>
        <w:t>s</w:t>
      </w:r>
      <w:r w:rsidRPr="00BE3ED5">
        <w:rPr>
          <w:rFonts w:asciiTheme="minorHAnsi" w:hAnsiTheme="minorHAnsi"/>
          <w:sz w:val="22"/>
          <w:szCs w:val="22"/>
        </w:rPr>
        <w:t>, storage or access to be private if it is created</w:t>
      </w:r>
      <w:r w:rsidR="00895C13">
        <w:rPr>
          <w:rFonts w:asciiTheme="minorHAnsi" w:hAnsiTheme="minorHAnsi"/>
          <w:sz w:val="22"/>
          <w:szCs w:val="22"/>
        </w:rPr>
        <w:t>, transmitted</w:t>
      </w:r>
      <w:r w:rsidRPr="00BE3ED5">
        <w:rPr>
          <w:rFonts w:asciiTheme="minorHAnsi" w:hAnsiTheme="minorHAnsi"/>
          <w:sz w:val="22"/>
          <w:szCs w:val="22"/>
        </w:rPr>
        <w:t xml:space="preserve"> or stored </w:t>
      </w:r>
      <w:r>
        <w:rPr>
          <w:rFonts w:asciiTheme="minorHAnsi" w:hAnsiTheme="minorHAnsi"/>
          <w:sz w:val="22"/>
          <w:szCs w:val="22"/>
        </w:rPr>
        <w:t xml:space="preserve">on </w:t>
      </w:r>
      <w:r w:rsidR="00895C13">
        <w:rPr>
          <w:rFonts w:asciiTheme="minorHAnsi" w:hAnsiTheme="minorHAnsi"/>
          <w:sz w:val="22"/>
          <w:szCs w:val="22"/>
        </w:rPr>
        <w:t xml:space="preserve">organization </w:t>
      </w:r>
      <w:r>
        <w:rPr>
          <w:rFonts w:asciiTheme="minorHAnsi" w:hAnsiTheme="minorHAnsi"/>
          <w:sz w:val="22"/>
          <w:szCs w:val="22"/>
        </w:rPr>
        <w:t>resources</w:t>
      </w:r>
      <w:r w:rsidRPr="00BE3ED5">
        <w:rPr>
          <w:rFonts w:asciiTheme="minorHAnsi" w:hAnsiTheme="minorHAnsi"/>
          <w:sz w:val="22"/>
          <w:szCs w:val="22"/>
        </w:rPr>
        <w:t>.</w:t>
      </w:r>
    </w:p>
    <w:p w14:paraId="43452B7D" w14:textId="77777777" w:rsidR="008D5260" w:rsidRPr="008D5260" w:rsidRDefault="005A316A" w:rsidP="00B308B7">
      <w:pPr>
        <w:pStyle w:val="Heading2"/>
      </w:pPr>
      <w:bookmarkStart w:id="10" w:name="acceptable_use"/>
      <w:bookmarkStart w:id="11" w:name="_Toc63061608"/>
      <w:r>
        <w:t>Acceptable</w:t>
      </w:r>
      <w:r w:rsidR="009F17AA" w:rsidRPr="00F31C3B">
        <w:t xml:space="preserve"> Use</w:t>
      </w:r>
      <w:bookmarkEnd w:id="10"/>
      <w:r w:rsidR="009F17AA" w:rsidRPr="00F31C3B">
        <w:t>:</w:t>
      </w:r>
      <w:bookmarkEnd w:id="11"/>
      <w:r w:rsidR="00215CB1" w:rsidRPr="00F31C3B">
        <w:t xml:space="preserve">  </w:t>
      </w:r>
    </w:p>
    <w:p w14:paraId="4FA22D6E" w14:textId="77777777" w:rsidR="00C66B1B" w:rsidRPr="00C66B1B" w:rsidRDefault="00D12140" w:rsidP="00D12140">
      <w:pPr>
        <w:pStyle w:val="BodyText"/>
        <w:numPr>
          <w:ilvl w:val="2"/>
          <w:numId w:val="6"/>
        </w:numPr>
        <w:spacing w:after="120"/>
        <w:rPr>
          <w:rFonts w:asciiTheme="minorHAnsi" w:hAnsiTheme="minorHAnsi"/>
          <w:sz w:val="22"/>
          <w:szCs w:val="22"/>
        </w:rPr>
      </w:pPr>
      <w:r>
        <w:rPr>
          <w:rFonts w:asciiTheme="minorHAnsi" w:hAnsiTheme="minorHAnsi" w:cs="Times New Roman"/>
          <w:bCs/>
          <w:sz w:val="22"/>
          <w:szCs w:val="22"/>
        </w:rPr>
        <w:t>Legal Notice Banners</w:t>
      </w:r>
    </w:p>
    <w:p w14:paraId="1BB5B8B1" w14:textId="77777777" w:rsidR="00D12140" w:rsidRPr="00F31C3B" w:rsidRDefault="00D12140" w:rsidP="00C66B1B">
      <w:pPr>
        <w:pStyle w:val="BodyText"/>
        <w:numPr>
          <w:ilvl w:val="3"/>
          <w:numId w:val="6"/>
        </w:numPr>
        <w:spacing w:after="120"/>
        <w:rPr>
          <w:rFonts w:asciiTheme="minorHAnsi" w:hAnsiTheme="minorHAnsi"/>
          <w:sz w:val="22"/>
          <w:szCs w:val="22"/>
        </w:rPr>
      </w:pPr>
      <w:r>
        <w:rPr>
          <w:rFonts w:asciiTheme="minorHAnsi" w:hAnsiTheme="minorHAnsi" w:cs="Times New Roman"/>
          <w:bCs/>
          <w:sz w:val="22"/>
          <w:szCs w:val="22"/>
        </w:rPr>
        <w:t xml:space="preserve"> When using technology, a legal notice banner is displayed that must be acknowledged before a logon prompt is presented. By acknowledging this legal </w:t>
      </w:r>
      <w:proofErr w:type="gramStart"/>
      <w:r>
        <w:rPr>
          <w:rFonts w:asciiTheme="minorHAnsi" w:hAnsiTheme="minorHAnsi" w:cs="Times New Roman"/>
          <w:bCs/>
          <w:sz w:val="22"/>
          <w:szCs w:val="22"/>
        </w:rPr>
        <w:t>notice</w:t>
      </w:r>
      <w:proofErr w:type="gramEnd"/>
      <w:r>
        <w:rPr>
          <w:rFonts w:asciiTheme="minorHAnsi" w:hAnsiTheme="minorHAnsi" w:cs="Times New Roman"/>
          <w:bCs/>
          <w:sz w:val="22"/>
          <w:szCs w:val="22"/>
        </w:rPr>
        <w:t xml:space="preserve"> you accept the terms of acceptable use. It is important to read the banner before logging </w:t>
      </w:r>
      <w:r w:rsidR="003D7442">
        <w:rPr>
          <w:rFonts w:asciiTheme="minorHAnsi" w:hAnsiTheme="minorHAnsi" w:cs="Times New Roman"/>
          <w:bCs/>
          <w:sz w:val="22"/>
          <w:szCs w:val="22"/>
        </w:rPr>
        <w:t xml:space="preserve">in </w:t>
      </w:r>
      <w:r>
        <w:rPr>
          <w:rFonts w:asciiTheme="minorHAnsi" w:hAnsiTheme="minorHAnsi" w:cs="Times New Roman"/>
          <w:bCs/>
          <w:sz w:val="22"/>
          <w:szCs w:val="22"/>
        </w:rPr>
        <w:t>as restrictions on use may vary depending on the information system</w:t>
      </w:r>
      <w:r w:rsidR="00CE0E43">
        <w:rPr>
          <w:rFonts w:asciiTheme="minorHAnsi" w:hAnsiTheme="minorHAnsi" w:cs="Times New Roman"/>
          <w:bCs/>
          <w:sz w:val="22"/>
          <w:szCs w:val="22"/>
        </w:rPr>
        <w:t>. T</w:t>
      </w:r>
      <w:r>
        <w:rPr>
          <w:rFonts w:asciiTheme="minorHAnsi" w:hAnsiTheme="minorHAnsi" w:cs="Times New Roman"/>
          <w:bCs/>
          <w:sz w:val="22"/>
          <w:szCs w:val="22"/>
        </w:rPr>
        <w:t>he minimum restriction</w:t>
      </w:r>
      <w:r w:rsidR="003D7442">
        <w:rPr>
          <w:rFonts w:asciiTheme="minorHAnsi" w:hAnsiTheme="minorHAnsi" w:cs="Times New Roman"/>
          <w:bCs/>
          <w:sz w:val="22"/>
          <w:szCs w:val="22"/>
        </w:rPr>
        <w:t>s and use</w:t>
      </w:r>
      <w:r w:rsidR="00CE0E43">
        <w:rPr>
          <w:rFonts w:asciiTheme="minorHAnsi" w:hAnsiTheme="minorHAnsi" w:cs="Times New Roman"/>
          <w:bCs/>
          <w:sz w:val="22"/>
          <w:szCs w:val="22"/>
        </w:rPr>
        <w:t>s</w:t>
      </w:r>
      <w:r w:rsidR="003D7442">
        <w:rPr>
          <w:rFonts w:asciiTheme="minorHAnsi" w:hAnsiTheme="minorHAnsi" w:cs="Times New Roman"/>
          <w:bCs/>
          <w:sz w:val="22"/>
          <w:szCs w:val="22"/>
        </w:rPr>
        <w:t xml:space="preserve"> that are included in organization</w:t>
      </w:r>
      <w:r>
        <w:rPr>
          <w:rFonts w:asciiTheme="minorHAnsi" w:hAnsiTheme="minorHAnsi" w:cs="Times New Roman"/>
          <w:bCs/>
          <w:sz w:val="22"/>
          <w:szCs w:val="22"/>
        </w:rPr>
        <w:t xml:space="preserve"> </w:t>
      </w:r>
      <w:r w:rsidR="003D7442">
        <w:rPr>
          <w:rFonts w:asciiTheme="minorHAnsi" w:hAnsiTheme="minorHAnsi" w:cs="Times New Roman"/>
          <w:bCs/>
          <w:sz w:val="22"/>
          <w:szCs w:val="22"/>
        </w:rPr>
        <w:t xml:space="preserve">banners </w:t>
      </w:r>
      <w:r w:rsidR="00026D2C">
        <w:rPr>
          <w:rFonts w:asciiTheme="minorHAnsi" w:hAnsiTheme="minorHAnsi" w:cs="Times New Roman"/>
          <w:bCs/>
          <w:sz w:val="22"/>
          <w:szCs w:val="22"/>
        </w:rPr>
        <w:t>include</w:t>
      </w:r>
      <w:r>
        <w:rPr>
          <w:rFonts w:asciiTheme="minorHAnsi" w:hAnsiTheme="minorHAnsi" w:cs="Times New Roman"/>
          <w:bCs/>
          <w:sz w:val="22"/>
          <w:szCs w:val="22"/>
        </w:rPr>
        <w:t>:</w:t>
      </w:r>
    </w:p>
    <w:p w14:paraId="257B2F13" w14:textId="77777777" w:rsidR="00D12140" w:rsidRPr="00D12140" w:rsidRDefault="00D12140" w:rsidP="00A36C68">
      <w:pPr>
        <w:pStyle w:val="BodyText"/>
        <w:spacing w:after="120"/>
        <w:ind w:left="1584"/>
        <w:rPr>
          <w:rFonts w:asciiTheme="minorHAnsi" w:hAnsiTheme="minorHAnsi"/>
          <w:bCs/>
          <w:sz w:val="22"/>
          <w:szCs w:val="22"/>
        </w:rPr>
      </w:pPr>
      <w:r w:rsidRPr="00F31C3B">
        <w:rPr>
          <w:rFonts w:asciiTheme="minorHAnsi" w:hAnsiTheme="minorHAnsi"/>
          <w:sz w:val="22"/>
          <w:szCs w:val="22"/>
        </w:rPr>
        <w:t xml:space="preserve">“WARNING: This technology is provided for official </w:t>
      </w:r>
      <w:r w:rsidR="00670CC9">
        <w:rPr>
          <w:rFonts w:asciiTheme="minorHAnsi" w:hAnsiTheme="minorHAnsi"/>
          <w:sz w:val="22"/>
          <w:szCs w:val="22"/>
        </w:rPr>
        <w:t>State</w:t>
      </w:r>
      <w:r w:rsidRPr="00F31C3B">
        <w:rPr>
          <w:rFonts w:asciiTheme="minorHAnsi" w:hAnsiTheme="minorHAnsi"/>
          <w:sz w:val="22"/>
          <w:szCs w:val="22"/>
        </w:rPr>
        <w:t xml:space="preserve"> business only. Inappropriate use (including, but not limited to the </w:t>
      </w:r>
      <w:r>
        <w:rPr>
          <w:rFonts w:asciiTheme="minorHAnsi" w:hAnsiTheme="minorHAnsi"/>
          <w:sz w:val="22"/>
          <w:szCs w:val="22"/>
        </w:rPr>
        <w:t>email</w:t>
      </w:r>
      <w:r w:rsidRPr="00F31C3B">
        <w:rPr>
          <w:rFonts w:asciiTheme="minorHAnsi" w:hAnsiTheme="minorHAnsi"/>
          <w:sz w:val="22"/>
          <w:szCs w:val="22"/>
        </w:rPr>
        <w:t xml:space="preserve"> system and the Internet), may result in monitoring. Inappropriate use may result in the proposal of disciplinary action up to and including termination of</w:t>
      </w:r>
      <w:r w:rsidR="00670CC9">
        <w:rPr>
          <w:rFonts w:asciiTheme="minorHAnsi" w:hAnsiTheme="minorHAnsi"/>
          <w:sz w:val="22"/>
          <w:szCs w:val="22"/>
        </w:rPr>
        <w:t xml:space="preserve"> employment</w:t>
      </w:r>
      <w:r w:rsidRPr="00F31C3B">
        <w:rPr>
          <w:rFonts w:asciiTheme="minorHAnsi" w:hAnsiTheme="minorHAnsi"/>
          <w:sz w:val="22"/>
          <w:szCs w:val="22"/>
        </w:rPr>
        <w:t xml:space="preserve">. System-wide checks will be conducted on a periodic basis to </w:t>
      </w:r>
      <w:r w:rsidR="00670CC9">
        <w:rPr>
          <w:rFonts w:asciiTheme="minorHAnsi" w:hAnsiTheme="minorHAnsi"/>
          <w:sz w:val="22"/>
          <w:szCs w:val="22"/>
        </w:rPr>
        <w:t>ensure</w:t>
      </w:r>
      <w:r w:rsidRPr="00F31C3B">
        <w:rPr>
          <w:rFonts w:asciiTheme="minorHAnsi" w:hAnsiTheme="minorHAnsi"/>
          <w:sz w:val="22"/>
          <w:szCs w:val="22"/>
        </w:rPr>
        <w:t xml:space="preserve"> </w:t>
      </w:r>
      <w:r w:rsidR="00611D41">
        <w:rPr>
          <w:rFonts w:asciiTheme="minorHAnsi" w:hAnsiTheme="minorHAnsi"/>
          <w:sz w:val="22"/>
          <w:szCs w:val="22"/>
        </w:rPr>
        <w:t>compliance</w:t>
      </w:r>
      <w:r w:rsidRPr="00F31C3B">
        <w:rPr>
          <w:rFonts w:asciiTheme="minorHAnsi" w:hAnsiTheme="minorHAnsi"/>
          <w:sz w:val="22"/>
          <w:szCs w:val="22"/>
        </w:rPr>
        <w:t>.</w:t>
      </w:r>
      <w:r w:rsidR="00B82CF4">
        <w:rPr>
          <w:rFonts w:asciiTheme="minorHAnsi" w:hAnsiTheme="minorHAnsi"/>
          <w:sz w:val="22"/>
          <w:szCs w:val="22"/>
        </w:rPr>
        <w:t>”</w:t>
      </w:r>
    </w:p>
    <w:p w14:paraId="01C9BE67" w14:textId="77777777" w:rsidR="00D17E86" w:rsidRDefault="007E7653" w:rsidP="00D12140">
      <w:pPr>
        <w:pStyle w:val="BodyText"/>
        <w:numPr>
          <w:ilvl w:val="2"/>
          <w:numId w:val="6"/>
        </w:numPr>
        <w:spacing w:after="120"/>
        <w:rPr>
          <w:rFonts w:asciiTheme="minorHAnsi" w:hAnsiTheme="minorHAnsi"/>
          <w:bCs/>
          <w:sz w:val="22"/>
          <w:szCs w:val="22"/>
        </w:rPr>
      </w:pPr>
      <w:bookmarkStart w:id="12" w:name="data_use"/>
      <w:r>
        <w:rPr>
          <w:rFonts w:asciiTheme="minorHAnsi" w:hAnsiTheme="minorHAnsi"/>
          <w:bCs/>
          <w:sz w:val="22"/>
          <w:szCs w:val="22"/>
        </w:rPr>
        <w:t>Information Assets and Computing Resources</w:t>
      </w:r>
    </w:p>
    <w:bookmarkEnd w:id="12"/>
    <w:p w14:paraId="339A285F" w14:textId="77777777" w:rsidR="000A0F74" w:rsidRDefault="00004C89" w:rsidP="00F1223C">
      <w:pPr>
        <w:pStyle w:val="BodyText"/>
        <w:numPr>
          <w:ilvl w:val="3"/>
          <w:numId w:val="6"/>
        </w:numPr>
        <w:spacing w:after="120"/>
        <w:rPr>
          <w:rFonts w:asciiTheme="minorHAnsi" w:hAnsiTheme="minorHAnsi"/>
          <w:bCs/>
          <w:sz w:val="22"/>
          <w:szCs w:val="22"/>
        </w:rPr>
      </w:pPr>
      <w:r>
        <w:rPr>
          <w:rFonts w:asciiTheme="minorHAnsi" w:hAnsiTheme="minorHAnsi"/>
          <w:bCs/>
          <w:sz w:val="22"/>
          <w:szCs w:val="22"/>
        </w:rPr>
        <w:t>O</w:t>
      </w:r>
      <w:r w:rsidR="00F1223C">
        <w:rPr>
          <w:rFonts w:asciiTheme="minorHAnsi" w:hAnsiTheme="minorHAnsi"/>
          <w:bCs/>
          <w:sz w:val="22"/>
          <w:szCs w:val="22"/>
        </w:rPr>
        <w:t>rganization information asset</w:t>
      </w:r>
      <w:r>
        <w:rPr>
          <w:rFonts w:asciiTheme="minorHAnsi" w:hAnsiTheme="minorHAnsi"/>
          <w:bCs/>
          <w:sz w:val="22"/>
          <w:szCs w:val="22"/>
        </w:rPr>
        <w:t>s</w:t>
      </w:r>
      <w:r w:rsidR="00F1223C">
        <w:rPr>
          <w:rFonts w:asciiTheme="minorHAnsi" w:hAnsiTheme="minorHAnsi"/>
          <w:bCs/>
          <w:sz w:val="22"/>
          <w:szCs w:val="22"/>
        </w:rPr>
        <w:t xml:space="preserve"> </w:t>
      </w:r>
      <w:r w:rsidR="007E7653">
        <w:rPr>
          <w:rFonts w:asciiTheme="minorHAnsi" w:hAnsiTheme="minorHAnsi"/>
          <w:bCs/>
          <w:sz w:val="22"/>
          <w:szCs w:val="22"/>
        </w:rPr>
        <w:t xml:space="preserve">and computing resources </w:t>
      </w:r>
      <w:r>
        <w:rPr>
          <w:rFonts w:asciiTheme="minorHAnsi" w:hAnsiTheme="minorHAnsi"/>
          <w:bCs/>
          <w:sz w:val="22"/>
          <w:szCs w:val="22"/>
        </w:rPr>
        <w:t>are</w:t>
      </w:r>
      <w:r w:rsidR="00F1223C">
        <w:rPr>
          <w:rFonts w:asciiTheme="minorHAnsi" w:hAnsiTheme="minorHAnsi"/>
          <w:bCs/>
          <w:sz w:val="22"/>
          <w:szCs w:val="22"/>
        </w:rPr>
        <w:t xml:space="preserve"> </w:t>
      </w:r>
      <w:r>
        <w:rPr>
          <w:rFonts w:asciiTheme="minorHAnsi" w:hAnsiTheme="minorHAnsi"/>
          <w:bCs/>
          <w:sz w:val="22"/>
          <w:szCs w:val="22"/>
        </w:rPr>
        <w:t xml:space="preserve">strictly </w:t>
      </w:r>
      <w:r w:rsidR="00F1223C">
        <w:rPr>
          <w:rFonts w:asciiTheme="minorHAnsi" w:hAnsiTheme="minorHAnsi"/>
          <w:bCs/>
          <w:sz w:val="22"/>
          <w:szCs w:val="22"/>
        </w:rPr>
        <w:t xml:space="preserve">for </w:t>
      </w:r>
      <w:r>
        <w:rPr>
          <w:rFonts w:asciiTheme="minorHAnsi" w:hAnsiTheme="minorHAnsi"/>
          <w:bCs/>
          <w:sz w:val="22"/>
          <w:szCs w:val="22"/>
        </w:rPr>
        <w:t xml:space="preserve">the </w:t>
      </w:r>
      <w:r w:rsidR="00F1223C">
        <w:rPr>
          <w:rFonts w:asciiTheme="minorHAnsi" w:hAnsiTheme="minorHAnsi"/>
          <w:bCs/>
          <w:sz w:val="22"/>
          <w:szCs w:val="22"/>
        </w:rPr>
        <w:t>organization</w:t>
      </w:r>
      <w:r>
        <w:rPr>
          <w:rFonts w:asciiTheme="minorHAnsi" w:hAnsiTheme="minorHAnsi"/>
          <w:bCs/>
          <w:sz w:val="22"/>
          <w:szCs w:val="22"/>
        </w:rPr>
        <w:t>’s</w:t>
      </w:r>
      <w:r w:rsidR="00F1223C">
        <w:rPr>
          <w:rFonts w:asciiTheme="minorHAnsi" w:hAnsiTheme="minorHAnsi"/>
          <w:bCs/>
          <w:sz w:val="22"/>
          <w:szCs w:val="22"/>
        </w:rPr>
        <w:t xml:space="preserve"> use</w:t>
      </w:r>
      <w:r w:rsidR="00A90A25">
        <w:rPr>
          <w:rFonts w:asciiTheme="minorHAnsi" w:hAnsiTheme="minorHAnsi"/>
          <w:bCs/>
          <w:sz w:val="22"/>
          <w:szCs w:val="22"/>
        </w:rPr>
        <w:t>, sharing these assets publicly or privately without authorization is prohibited.</w:t>
      </w:r>
    </w:p>
    <w:p w14:paraId="3C0B8BC5" w14:textId="77777777" w:rsidR="00F134A4" w:rsidRPr="00F134A4" w:rsidRDefault="00F134A4" w:rsidP="00F134A4">
      <w:pPr>
        <w:pStyle w:val="BodyText"/>
        <w:numPr>
          <w:ilvl w:val="3"/>
          <w:numId w:val="6"/>
        </w:numPr>
        <w:spacing w:after="120"/>
        <w:rPr>
          <w:rFonts w:asciiTheme="minorHAnsi" w:hAnsiTheme="minorHAnsi"/>
          <w:bCs/>
          <w:sz w:val="22"/>
          <w:szCs w:val="22"/>
        </w:rPr>
      </w:pPr>
      <w:r w:rsidRPr="00F134A4">
        <w:rPr>
          <w:rFonts w:asciiTheme="minorHAnsi" w:hAnsiTheme="minorHAnsi"/>
          <w:bCs/>
          <w:sz w:val="22"/>
          <w:szCs w:val="22"/>
        </w:rPr>
        <w:t xml:space="preserve">Appropriate Use.  Official use of information assets </w:t>
      </w:r>
      <w:r w:rsidR="007E7653">
        <w:rPr>
          <w:rFonts w:asciiTheme="minorHAnsi" w:hAnsiTheme="minorHAnsi"/>
          <w:bCs/>
          <w:sz w:val="22"/>
          <w:szCs w:val="22"/>
        </w:rPr>
        <w:t xml:space="preserve">and computing resources </w:t>
      </w:r>
      <w:r w:rsidRPr="00F134A4">
        <w:rPr>
          <w:rFonts w:asciiTheme="minorHAnsi" w:hAnsiTheme="minorHAnsi"/>
          <w:bCs/>
          <w:sz w:val="22"/>
          <w:szCs w:val="22"/>
        </w:rPr>
        <w:t>in direct support of official organization business.</w:t>
      </w:r>
    </w:p>
    <w:p w14:paraId="21FDEB72" w14:textId="77777777" w:rsidR="00F134A4" w:rsidRPr="00F134A4" w:rsidRDefault="00F134A4" w:rsidP="00F134A4">
      <w:pPr>
        <w:pStyle w:val="BodyText"/>
        <w:numPr>
          <w:ilvl w:val="3"/>
          <w:numId w:val="6"/>
        </w:numPr>
        <w:spacing w:after="120"/>
        <w:rPr>
          <w:rFonts w:asciiTheme="minorHAnsi" w:hAnsiTheme="minorHAnsi"/>
          <w:bCs/>
          <w:sz w:val="22"/>
          <w:szCs w:val="22"/>
        </w:rPr>
      </w:pPr>
      <w:r w:rsidRPr="00F134A4">
        <w:rPr>
          <w:rFonts w:asciiTheme="minorHAnsi" w:hAnsiTheme="minorHAnsi"/>
          <w:bCs/>
          <w:sz w:val="22"/>
          <w:szCs w:val="22"/>
        </w:rPr>
        <w:t xml:space="preserve">Inappropriate Use.  Any employee of the organization who engages in inappropriate use of </w:t>
      </w:r>
      <w:r w:rsidR="00DB421B">
        <w:rPr>
          <w:rFonts w:asciiTheme="minorHAnsi" w:hAnsiTheme="minorHAnsi"/>
          <w:bCs/>
          <w:sz w:val="22"/>
          <w:szCs w:val="22"/>
        </w:rPr>
        <w:t xml:space="preserve">information assets or computing resources </w:t>
      </w:r>
      <w:r w:rsidRPr="00F134A4">
        <w:rPr>
          <w:rFonts w:asciiTheme="minorHAnsi" w:hAnsiTheme="minorHAnsi"/>
          <w:bCs/>
          <w:sz w:val="22"/>
          <w:szCs w:val="22"/>
        </w:rPr>
        <w:t>shall be subject to disciplinary action, including, but not limited to demotion, suspension, and termination. In every case, however, the offending employee may be required to reimburse the organization for the total value of any fees incurred in violation of any applicable policy, regulation or law.</w:t>
      </w:r>
      <w:r w:rsidR="00133C79">
        <w:rPr>
          <w:rFonts w:asciiTheme="minorHAnsi" w:hAnsiTheme="minorHAnsi"/>
          <w:bCs/>
          <w:sz w:val="22"/>
          <w:szCs w:val="22"/>
        </w:rPr>
        <w:t xml:space="preserve"> The list below is inclusive not exclusive and is intended to provide a baseline of inappropriate use.</w:t>
      </w:r>
    </w:p>
    <w:p w14:paraId="253E36F4" w14:textId="77777777" w:rsidR="00F134A4" w:rsidRPr="00F134A4" w:rsidRDefault="00F134A4" w:rsidP="004D6117">
      <w:pPr>
        <w:pStyle w:val="BodyText"/>
        <w:numPr>
          <w:ilvl w:val="4"/>
          <w:numId w:val="6"/>
        </w:numPr>
        <w:spacing w:after="120"/>
        <w:rPr>
          <w:rFonts w:asciiTheme="minorHAnsi" w:hAnsiTheme="minorHAnsi"/>
          <w:bCs/>
          <w:sz w:val="22"/>
          <w:szCs w:val="22"/>
        </w:rPr>
      </w:pPr>
      <w:r w:rsidRPr="00F134A4">
        <w:rPr>
          <w:rFonts w:asciiTheme="minorHAnsi" w:hAnsiTheme="minorHAnsi"/>
          <w:bCs/>
          <w:sz w:val="22"/>
          <w:szCs w:val="22"/>
        </w:rPr>
        <w:t xml:space="preserve">Accessing sensitive data (PII, </w:t>
      </w:r>
      <w:r w:rsidR="00D44DE6">
        <w:rPr>
          <w:rFonts w:asciiTheme="minorHAnsi" w:hAnsiTheme="minorHAnsi"/>
          <w:bCs/>
          <w:sz w:val="22"/>
          <w:szCs w:val="22"/>
        </w:rPr>
        <w:t xml:space="preserve">PCI, </w:t>
      </w:r>
      <w:r w:rsidRPr="00F134A4">
        <w:rPr>
          <w:rFonts w:asciiTheme="minorHAnsi" w:hAnsiTheme="minorHAnsi"/>
          <w:bCs/>
          <w:sz w:val="22"/>
          <w:szCs w:val="22"/>
        </w:rPr>
        <w:t xml:space="preserve">FTI, PHI, </w:t>
      </w:r>
      <w:r w:rsidR="00D44DE6" w:rsidRPr="00F134A4">
        <w:rPr>
          <w:rFonts w:asciiTheme="minorHAnsi" w:hAnsiTheme="minorHAnsi"/>
          <w:bCs/>
          <w:sz w:val="22"/>
          <w:szCs w:val="22"/>
        </w:rPr>
        <w:t>and HIPAA</w:t>
      </w:r>
      <w:r w:rsidRPr="00F134A4">
        <w:rPr>
          <w:rFonts w:asciiTheme="minorHAnsi" w:hAnsiTheme="minorHAnsi"/>
          <w:bCs/>
          <w:sz w:val="22"/>
          <w:szCs w:val="22"/>
        </w:rPr>
        <w:t>) by circumventing system functionality intended to maintain the separation of duties or to protect the privacy or security of another.</w:t>
      </w:r>
    </w:p>
    <w:p w14:paraId="5ECEED81" w14:textId="77777777" w:rsidR="00F134A4" w:rsidRDefault="00F134A4" w:rsidP="004D6117">
      <w:pPr>
        <w:pStyle w:val="BodyText"/>
        <w:numPr>
          <w:ilvl w:val="4"/>
          <w:numId w:val="6"/>
        </w:numPr>
        <w:spacing w:after="120"/>
        <w:rPr>
          <w:rFonts w:asciiTheme="minorHAnsi" w:hAnsiTheme="minorHAnsi"/>
          <w:bCs/>
          <w:sz w:val="22"/>
          <w:szCs w:val="22"/>
        </w:rPr>
      </w:pPr>
      <w:r w:rsidRPr="00F134A4">
        <w:rPr>
          <w:rFonts w:asciiTheme="minorHAnsi" w:hAnsiTheme="minorHAnsi"/>
          <w:bCs/>
          <w:sz w:val="22"/>
          <w:szCs w:val="22"/>
        </w:rPr>
        <w:t xml:space="preserve">Any employee accessing organizational information assets as part of their job </w:t>
      </w:r>
      <w:r w:rsidRPr="00F134A4">
        <w:rPr>
          <w:rFonts w:asciiTheme="minorHAnsi" w:hAnsiTheme="minorHAnsi"/>
          <w:bCs/>
          <w:sz w:val="22"/>
          <w:szCs w:val="22"/>
        </w:rPr>
        <w:lastRenderedPageBreak/>
        <w:t>responsibilities and misusing it for personal interests or monetary gain.</w:t>
      </w:r>
    </w:p>
    <w:p w14:paraId="437A56EA" w14:textId="77777777" w:rsidR="00D0557A" w:rsidRPr="002773B6" w:rsidRDefault="00D0557A" w:rsidP="00D44DE6">
      <w:pPr>
        <w:pStyle w:val="BodyText"/>
        <w:numPr>
          <w:ilvl w:val="4"/>
          <w:numId w:val="6"/>
        </w:numPr>
        <w:spacing w:after="120"/>
        <w:rPr>
          <w:rFonts w:asciiTheme="minorHAnsi" w:hAnsiTheme="minorHAnsi"/>
          <w:bCs/>
          <w:sz w:val="22"/>
          <w:szCs w:val="22"/>
        </w:rPr>
      </w:pPr>
      <w:r w:rsidRPr="002773B6">
        <w:rPr>
          <w:rFonts w:asciiTheme="minorHAnsi" w:hAnsiTheme="minorHAnsi"/>
          <w:bCs/>
          <w:sz w:val="22"/>
          <w:szCs w:val="22"/>
        </w:rPr>
        <w:t>Purporting to represent the State of Kansas in matters unrelated to official authorized job duties and responsibilities.</w:t>
      </w:r>
    </w:p>
    <w:p w14:paraId="47651BCF" w14:textId="77777777" w:rsidR="00D44DE6" w:rsidRPr="00D44DE6" w:rsidRDefault="001B5DD1" w:rsidP="00D44DE6">
      <w:pPr>
        <w:pStyle w:val="BodyText"/>
        <w:numPr>
          <w:ilvl w:val="4"/>
          <w:numId w:val="6"/>
        </w:numPr>
        <w:spacing w:after="120"/>
        <w:rPr>
          <w:rFonts w:asciiTheme="minorHAnsi" w:hAnsiTheme="minorHAnsi"/>
          <w:bCs/>
          <w:sz w:val="22"/>
          <w:szCs w:val="22"/>
        </w:rPr>
      </w:pPr>
      <w:r>
        <w:rPr>
          <w:rFonts w:asciiTheme="minorHAnsi" w:hAnsiTheme="minorHAnsi"/>
          <w:bCs/>
          <w:sz w:val="22"/>
          <w:szCs w:val="22"/>
        </w:rPr>
        <w:t>Intentional i</w:t>
      </w:r>
      <w:r w:rsidR="00D44DE6" w:rsidRPr="00D44DE6">
        <w:rPr>
          <w:rFonts w:asciiTheme="minorHAnsi" w:hAnsiTheme="minorHAnsi"/>
          <w:bCs/>
          <w:sz w:val="22"/>
          <w:szCs w:val="22"/>
        </w:rPr>
        <w:t>ntroduction of malicious programs into the network or server (e.g., viruses, worms, Trojan horses, e-mail bombs, etc.).</w:t>
      </w:r>
    </w:p>
    <w:p w14:paraId="0CE8B503" w14:textId="77777777" w:rsidR="00D44DE6" w:rsidRPr="00D44DE6" w:rsidRDefault="00D44DE6" w:rsidP="00D44DE6">
      <w:pPr>
        <w:pStyle w:val="BodyText"/>
        <w:numPr>
          <w:ilvl w:val="4"/>
          <w:numId w:val="6"/>
        </w:numPr>
        <w:spacing w:after="120"/>
        <w:rPr>
          <w:rFonts w:asciiTheme="minorHAnsi" w:hAnsiTheme="minorHAnsi"/>
          <w:bCs/>
          <w:sz w:val="22"/>
          <w:szCs w:val="22"/>
        </w:rPr>
      </w:pPr>
      <w:r w:rsidRPr="00D44DE6">
        <w:rPr>
          <w:rFonts w:asciiTheme="minorHAnsi" w:hAnsiTheme="minorHAnsi"/>
          <w:bCs/>
          <w:sz w:val="22"/>
          <w:szCs w:val="22"/>
        </w:rPr>
        <w:t>Effecting security breaches or disruptions of network communication. Security breaches include, but are not limited to, accessing data of which the employee is not an intended recipient or logging into a server or account that the employee is not expressly authorized to access</w:t>
      </w:r>
      <w:r w:rsidR="00165AEA">
        <w:rPr>
          <w:rFonts w:asciiTheme="minorHAnsi" w:hAnsiTheme="minorHAnsi"/>
          <w:bCs/>
          <w:sz w:val="22"/>
          <w:szCs w:val="22"/>
        </w:rPr>
        <w:t xml:space="preserve"> by the sharing of user credentials and tokens,</w:t>
      </w:r>
      <w:r w:rsidRPr="00D44DE6">
        <w:rPr>
          <w:rFonts w:asciiTheme="minorHAnsi" w:hAnsiTheme="minorHAnsi"/>
          <w:bCs/>
          <w:sz w:val="22"/>
          <w:szCs w:val="22"/>
        </w:rPr>
        <w:t xml:space="preserve"> unless these duties are within the scope of regular duties. For purposes of this section, "disruption" includes, but is not limited to, network sniffing, pinged floods, packet spoofing, denial of service, and forged routing information for malicious purposes.</w:t>
      </w:r>
    </w:p>
    <w:p w14:paraId="5674DB47" w14:textId="77777777" w:rsidR="00D44DE6" w:rsidRPr="00D44DE6" w:rsidRDefault="00D44DE6" w:rsidP="00D44DE6">
      <w:pPr>
        <w:pStyle w:val="BodyText"/>
        <w:numPr>
          <w:ilvl w:val="4"/>
          <w:numId w:val="6"/>
        </w:numPr>
        <w:spacing w:after="120"/>
        <w:rPr>
          <w:rFonts w:asciiTheme="minorHAnsi" w:hAnsiTheme="minorHAnsi"/>
          <w:bCs/>
          <w:sz w:val="22"/>
          <w:szCs w:val="22"/>
        </w:rPr>
      </w:pPr>
      <w:r w:rsidRPr="00D44DE6">
        <w:rPr>
          <w:rFonts w:asciiTheme="minorHAnsi" w:hAnsiTheme="minorHAnsi"/>
          <w:bCs/>
          <w:sz w:val="22"/>
          <w:szCs w:val="22"/>
        </w:rPr>
        <w:t xml:space="preserve">Port scanning or security scanning is expressly prohibited unless prior </w:t>
      </w:r>
      <w:r w:rsidR="001B5DD1">
        <w:rPr>
          <w:rFonts w:asciiTheme="minorHAnsi" w:hAnsiTheme="minorHAnsi"/>
          <w:bCs/>
          <w:sz w:val="22"/>
          <w:szCs w:val="22"/>
        </w:rPr>
        <w:t>authorization has been obtained by organization management</w:t>
      </w:r>
      <w:r w:rsidRPr="00D44DE6">
        <w:rPr>
          <w:rFonts w:asciiTheme="minorHAnsi" w:hAnsiTheme="minorHAnsi"/>
          <w:bCs/>
          <w:sz w:val="22"/>
          <w:szCs w:val="22"/>
        </w:rPr>
        <w:t>.</w:t>
      </w:r>
    </w:p>
    <w:p w14:paraId="5C0D0C8E" w14:textId="77777777" w:rsidR="00D44DE6" w:rsidRPr="00D44DE6" w:rsidRDefault="00D44DE6" w:rsidP="00D44DE6">
      <w:pPr>
        <w:pStyle w:val="BodyText"/>
        <w:numPr>
          <w:ilvl w:val="4"/>
          <w:numId w:val="6"/>
        </w:numPr>
        <w:spacing w:after="120"/>
        <w:rPr>
          <w:rFonts w:asciiTheme="minorHAnsi" w:hAnsiTheme="minorHAnsi"/>
          <w:bCs/>
          <w:sz w:val="22"/>
          <w:szCs w:val="22"/>
        </w:rPr>
      </w:pPr>
      <w:r w:rsidRPr="00D44DE6">
        <w:rPr>
          <w:rFonts w:asciiTheme="minorHAnsi" w:hAnsiTheme="minorHAnsi"/>
          <w:bCs/>
          <w:sz w:val="22"/>
          <w:szCs w:val="22"/>
        </w:rPr>
        <w:t>Executing any form of network monitoring which will intercept data not intended for the employee's host, unless this activity is a part of the employee's normal job/duty.</w:t>
      </w:r>
    </w:p>
    <w:p w14:paraId="7BA794A6" w14:textId="77777777" w:rsidR="00D44DE6" w:rsidRPr="00D44DE6" w:rsidRDefault="00D44DE6" w:rsidP="00D44DE6">
      <w:pPr>
        <w:pStyle w:val="BodyText"/>
        <w:numPr>
          <w:ilvl w:val="4"/>
          <w:numId w:val="6"/>
        </w:numPr>
        <w:spacing w:after="120"/>
        <w:rPr>
          <w:rFonts w:asciiTheme="minorHAnsi" w:hAnsiTheme="minorHAnsi"/>
          <w:bCs/>
          <w:sz w:val="22"/>
          <w:szCs w:val="22"/>
        </w:rPr>
      </w:pPr>
      <w:r w:rsidRPr="00D44DE6">
        <w:rPr>
          <w:rFonts w:asciiTheme="minorHAnsi" w:hAnsiTheme="minorHAnsi"/>
          <w:bCs/>
          <w:sz w:val="22"/>
          <w:szCs w:val="22"/>
        </w:rPr>
        <w:t>Interfering with or denying service to any user other than the employee's host (for example, denial of service attack).</w:t>
      </w:r>
    </w:p>
    <w:p w14:paraId="66FEA82D" w14:textId="77777777" w:rsidR="00D44DE6" w:rsidRDefault="00D44DE6" w:rsidP="00D44DE6">
      <w:pPr>
        <w:pStyle w:val="BodyText"/>
        <w:numPr>
          <w:ilvl w:val="4"/>
          <w:numId w:val="6"/>
        </w:numPr>
        <w:spacing w:after="120"/>
        <w:rPr>
          <w:rFonts w:asciiTheme="minorHAnsi" w:hAnsiTheme="minorHAnsi"/>
          <w:bCs/>
          <w:sz w:val="22"/>
          <w:szCs w:val="22"/>
        </w:rPr>
      </w:pPr>
      <w:r w:rsidRPr="00D44DE6">
        <w:rPr>
          <w:rFonts w:asciiTheme="minorHAnsi" w:hAnsiTheme="minorHAnsi"/>
          <w:bCs/>
          <w:sz w:val="22"/>
          <w:szCs w:val="22"/>
        </w:rPr>
        <w:t xml:space="preserve">Providing information about, or lists of, </w:t>
      </w:r>
      <w:r w:rsidR="001B5DD1">
        <w:rPr>
          <w:rFonts w:asciiTheme="minorHAnsi" w:hAnsiTheme="minorHAnsi"/>
          <w:bCs/>
          <w:sz w:val="22"/>
          <w:szCs w:val="22"/>
        </w:rPr>
        <w:t>organization</w:t>
      </w:r>
      <w:r w:rsidRPr="00D44DE6">
        <w:rPr>
          <w:rFonts w:asciiTheme="minorHAnsi" w:hAnsiTheme="minorHAnsi"/>
          <w:bCs/>
          <w:sz w:val="22"/>
          <w:szCs w:val="22"/>
        </w:rPr>
        <w:t xml:space="preserve"> employees to parties outside</w:t>
      </w:r>
      <w:r w:rsidR="00AC6F00">
        <w:rPr>
          <w:rFonts w:asciiTheme="minorHAnsi" w:hAnsiTheme="minorHAnsi"/>
          <w:bCs/>
          <w:sz w:val="22"/>
          <w:szCs w:val="22"/>
        </w:rPr>
        <w:t xml:space="preserve"> the organization</w:t>
      </w:r>
      <w:r w:rsidRPr="00D44DE6">
        <w:rPr>
          <w:rFonts w:asciiTheme="minorHAnsi" w:hAnsiTheme="minorHAnsi"/>
          <w:bCs/>
          <w:sz w:val="22"/>
          <w:szCs w:val="22"/>
        </w:rPr>
        <w:t>.</w:t>
      </w:r>
    </w:p>
    <w:p w14:paraId="5286BA90" w14:textId="77777777" w:rsidR="00DF7E55" w:rsidRPr="00DF7E55" w:rsidRDefault="00BE3ED5" w:rsidP="00D12140">
      <w:pPr>
        <w:pStyle w:val="BodyText"/>
        <w:numPr>
          <w:ilvl w:val="2"/>
          <w:numId w:val="6"/>
        </w:numPr>
        <w:spacing w:after="120"/>
        <w:rPr>
          <w:rFonts w:asciiTheme="minorHAnsi" w:hAnsiTheme="minorHAnsi"/>
          <w:bCs/>
          <w:sz w:val="22"/>
          <w:szCs w:val="22"/>
        </w:rPr>
      </w:pPr>
      <w:bookmarkStart w:id="13" w:name="internet_use"/>
      <w:r>
        <w:rPr>
          <w:rFonts w:asciiTheme="minorHAnsi" w:hAnsiTheme="minorHAnsi"/>
          <w:sz w:val="22"/>
          <w:szCs w:val="22"/>
        </w:rPr>
        <w:t>Internet Use</w:t>
      </w:r>
    </w:p>
    <w:bookmarkEnd w:id="13"/>
    <w:p w14:paraId="15AFF597" w14:textId="77777777" w:rsidR="00DF7E55" w:rsidRPr="00DF7E55" w:rsidRDefault="00DF7E55" w:rsidP="00DF7E55">
      <w:pPr>
        <w:pStyle w:val="BodyText"/>
        <w:numPr>
          <w:ilvl w:val="3"/>
          <w:numId w:val="6"/>
        </w:numPr>
        <w:spacing w:after="120"/>
        <w:rPr>
          <w:rFonts w:asciiTheme="minorHAnsi" w:hAnsiTheme="minorHAnsi"/>
          <w:bCs/>
          <w:sz w:val="22"/>
          <w:szCs w:val="22"/>
        </w:rPr>
      </w:pPr>
      <w:r w:rsidRPr="00DF7E55">
        <w:rPr>
          <w:rFonts w:asciiTheme="minorHAnsi" w:hAnsiTheme="minorHAnsi"/>
          <w:bCs/>
          <w:sz w:val="22"/>
          <w:szCs w:val="22"/>
        </w:rPr>
        <w:t xml:space="preserve">Official Internet </w:t>
      </w:r>
      <w:r w:rsidR="007B4512">
        <w:rPr>
          <w:rFonts w:asciiTheme="minorHAnsi" w:hAnsiTheme="minorHAnsi"/>
          <w:bCs/>
          <w:sz w:val="22"/>
          <w:szCs w:val="22"/>
        </w:rPr>
        <w:t>u</w:t>
      </w:r>
      <w:r w:rsidRPr="00DF7E55">
        <w:rPr>
          <w:rFonts w:asciiTheme="minorHAnsi" w:hAnsiTheme="minorHAnsi"/>
          <w:bCs/>
          <w:sz w:val="22"/>
          <w:szCs w:val="22"/>
        </w:rPr>
        <w:t xml:space="preserve">se is the access to or distribution of information via the Internet by </w:t>
      </w:r>
      <w:r w:rsidR="007B4512">
        <w:rPr>
          <w:rFonts w:asciiTheme="minorHAnsi" w:hAnsiTheme="minorHAnsi"/>
          <w:bCs/>
          <w:sz w:val="22"/>
          <w:szCs w:val="22"/>
        </w:rPr>
        <w:t xml:space="preserve">organization </w:t>
      </w:r>
      <w:r w:rsidRPr="00DF7E55">
        <w:rPr>
          <w:rFonts w:asciiTheme="minorHAnsi" w:hAnsiTheme="minorHAnsi"/>
          <w:bCs/>
          <w:sz w:val="22"/>
          <w:szCs w:val="22"/>
        </w:rPr>
        <w:t xml:space="preserve">employees, which is in direct support of </w:t>
      </w:r>
      <w:r w:rsidR="007B4512">
        <w:rPr>
          <w:rFonts w:asciiTheme="minorHAnsi" w:hAnsiTheme="minorHAnsi"/>
          <w:bCs/>
          <w:sz w:val="22"/>
          <w:szCs w:val="22"/>
        </w:rPr>
        <w:t>o</w:t>
      </w:r>
      <w:r w:rsidRPr="00DF7E55">
        <w:rPr>
          <w:rFonts w:asciiTheme="minorHAnsi" w:hAnsiTheme="minorHAnsi"/>
          <w:bCs/>
          <w:sz w:val="22"/>
          <w:szCs w:val="22"/>
        </w:rPr>
        <w:t xml:space="preserve">fficial </w:t>
      </w:r>
      <w:r w:rsidR="007B4512">
        <w:rPr>
          <w:rFonts w:asciiTheme="minorHAnsi" w:hAnsiTheme="minorHAnsi"/>
          <w:bCs/>
          <w:sz w:val="22"/>
          <w:szCs w:val="22"/>
        </w:rPr>
        <w:t>organization b</w:t>
      </w:r>
      <w:r w:rsidRPr="00DF7E55">
        <w:rPr>
          <w:rFonts w:asciiTheme="minorHAnsi" w:hAnsiTheme="minorHAnsi"/>
          <w:bCs/>
          <w:sz w:val="22"/>
          <w:szCs w:val="22"/>
        </w:rPr>
        <w:t xml:space="preserve">usiness. </w:t>
      </w:r>
    </w:p>
    <w:p w14:paraId="1A6D5C14" w14:textId="77777777" w:rsidR="00DF7E55" w:rsidRDefault="00DF7E55" w:rsidP="00894A83">
      <w:pPr>
        <w:pStyle w:val="BodyText"/>
        <w:numPr>
          <w:ilvl w:val="3"/>
          <w:numId w:val="6"/>
        </w:numPr>
        <w:spacing w:after="120"/>
        <w:rPr>
          <w:rFonts w:asciiTheme="minorHAnsi" w:hAnsiTheme="minorHAnsi"/>
          <w:bCs/>
          <w:sz w:val="22"/>
          <w:szCs w:val="22"/>
        </w:rPr>
      </w:pPr>
      <w:r w:rsidRPr="00DF7E55">
        <w:rPr>
          <w:rFonts w:asciiTheme="minorHAnsi" w:hAnsiTheme="minorHAnsi"/>
          <w:bCs/>
          <w:sz w:val="22"/>
          <w:szCs w:val="22"/>
        </w:rPr>
        <w:t xml:space="preserve">Appropriate Use. </w:t>
      </w:r>
      <w:r w:rsidR="00894A83" w:rsidRPr="00894A83">
        <w:rPr>
          <w:rFonts w:asciiTheme="minorHAnsi" w:hAnsiTheme="minorHAnsi"/>
          <w:bCs/>
          <w:sz w:val="22"/>
          <w:szCs w:val="22"/>
        </w:rPr>
        <w:t xml:space="preserve">This </w:t>
      </w:r>
      <w:r w:rsidR="00894A83">
        <w:rPr>
          <w:rFonts w:asciiTheme="minorHAnsi" w:hAnsiTheme="minorHAnsi"/>
          <w:bCs/>
          <w:sz w:val="22"/>
          <w:szCs w:val="22"/>
        </w:rPr>
        <w:t>guide</w:t>
      </w:r>
      <w:r w:rsidR="00894A83" w:rsidRPr="00894A83">
        <w:rPr>
          <w:rFonts w:asciiTheme="minorHAnsi" w:hAnsiTheme="minorHAnsi"/>
          <w:bCs/>
          <w:sz w:val="22"/>
          <w:szCs w:val="22"/>
        </w:rPr>
        <w:t xml:space="preserve"> applies to all forms of </w:t>
      </w:r>
      <w:r w:rsidR="00CF0C00" w:rsidRPr="00894A83">
        <w:rPr>
          <w:rFonts w:asciiTheme="minorHAnsi" w:hAnsiTheme="minorHAnsi"/>
          <w:bCs/>
          <w:sz w:val="22"/>
          <w:szCs w:val="22"/>
        </w:rPr>
        <w:t>Internet</w:t>
      </w:r>
      <w:r w:rsidR="00CF0C00">
        <w:rPr>
          <w:rFonts w:asciiTheme="minorHAnsi" w:hAnsiTheme="minorHAnsi"/>
          <w:bCs/>
          <w:sz w:val="22"/>
          <w:szCs w:val="22"/>
        </w:rPr>
        <w:t xml:space="preserve"> </w:t>
      </w:r>
      <w:r w:rsidR="00CF0C00" w:rsidRPr="00894A83">
        <w:rPr>
          <w:rFonts w:asciiTheme="minorHAnsi" w:hAnsiTheme="minorHAnsi"/>
          <w:bCs/>
          <w:sz w:val="22"/>
          <w:szCs w:val="22"/>
        </w:rPr>
        <w:t>use</w:t>
      </w:r>
      <w:r w:rsidR="00894A83" w:rsidRPr="00894A83">
        <w:rPr>
          <w:rFonts w:asciiTheme="minorHAnsi" w:hAnsiTheme="minorHAnsi"/>
          <w:bCs/>
          <w:sz w:val="22"/>
          <w:szCs w:val="22"/>
        </w:rPr>
        <w:t xml:space="preserve"> </w:t>
      </w:r>
      <w:r w:rsidR="00CF0C00">
        <w:rPr>
          <w:rFonts w:asciiTheme="minorHAnsi" w:hAnsiTheme="minorHAnsi"/>
          <w:bCs/>
          <w:sz w:val="22"/>
          <w:szCs w:val="22"/>
        </w:rPr>
        <w:t xml:space="preserve">(including multi-media, social networking, blogs and wikis) </w:t>
      </w:r>
      <w:r w:rsidR="00894A83" w:rsidRPr="00894A83">
        <w:rPr>
          <w:rFonts w:asciiTheme="minorHAnsi" w:hAnsiTheme="minorHAnsi"/>
          <w:bCs/>
          <w:sz w:val="22"/>
          <w:szCs w:val="22"/>
        </w:rPr>
        <w:t xml:space="preserve">by employees and does not supersede or limit any state or federal laws, nor any other </w:t>
      </w:r>
      <w:r w:rsidR="00CF0C00">
        <w:rPr>
          <w:rFonts w:asciiTheme="minorHAnsi" w:hAnsiTheme="minorHAnsi"/>
          <w:bCs/>
          <w:sz w:val="22"/>
          <w:szCs w:val="22"/>
        </w:rPr>
        <w:t xml:space="preserve">specific </w:t>
      </w:r>
      <w:r w:rsidR="00670CC9">
        <w:rPr>
          <w:rFonts w:asciiTheme="minorHAnsi" w:hAnsiTheme="minorHAnsi"/>
          <w:bCs/>
          <w:sz w:val="22"/>
          <w:szCs w:val="22"/>
        </w:rPr>
        <w:t xml:space="preserve">organizational </w:t>
      </w:r>
      <w:r w:rsidR="00894A83" w:rsidRPr="00894A83">
        <w:rPr>
          <w:rFonts w:asciiTheme="minorHAnsi" w:hAnsiTheme="minorHAnsi"/>
          <w:bCs/>
          <w:sz w:val="22"/>
          <w:szCs w:val="22"/>
        </w:rPr>
        <w:t xml:space="preserve">policies regarding confidentiality, information dissemination, </w:t>
      </w:r>
      <w:r w:rsidR="00CF0C00">
        <w:rPr>
          <w:rFonts w:asciiTheme="minorHAnsi" w:hAnsiTheme="minorHAnsi"/>
          <w:bCs/>
          <w:sz w:val="22"/>
          <w:szCs w:val="22"/>
        </w:rPr>
        <w:t xml:space="preserve">acceptable use </w:t>
      </w:r>
      <w:r w:rsidR="00894A83" w:rsidRPr="00894A83">
        <w:rPr>
          <w:rFonts w:asciiTheme="minorHAnsi" w:hAnsiTheme="minorHAnsi"/>
          <w:bCs/>
          <w:sz w:val="22"/>
          <w:szCs w:val="22"/>
        </w:rPr>
        <w:t>or standards of conduct. Generally, the Internet should be used for legitimate business only; however, brief and occasional personal use (i.e., surfing, browsing) is acceptable if the following conditions are met.</w:t>
      </w:r>
      <w:r w:rsidRPr="00DF7E55">
        <w:rPr>
          <w:rFonts w:asciiTheme="minorHAnsi" w:hAnsiTheme="minorHAnsi"/>
          <w:bCs/>
          <w:sz w:val="22"/>
          <w:szCs w:val="22"/>
        </w:rPr>
        <w:t xml:space="preserve"> </w:t>
      </w:r>
    </w:p>
    <w:p w14:paraId="707223E9" w14:textId="43A8EB2D" w:rsidR="00894A83" w:rsidRDefault="00894A83" w:rsidP="00894A83">
      <w:pPr>
        <w:pStyle w:val="BodyText"/>
        <w:numPr>
          <w:ilvl w:val="4"/>
          <w:numId w:val="6"/>
        </w:numPr>
        <w:spacing w:after="120"/>
        <w:rPr>
          <w:rFonts w:asciiTheme="minorHAnsi" w:hAnsiTheme="minorHAnsi"/>
          <w:bCs/>
          <w:sz w:val="22"/>
          <w:szCs w:val="22"/>
        </w:rPr>
      </w:pPr>
      <w:r w:rsidRPr="00894A83">
        <w:rPr>
          <w:rFonts w:asciiTheme="minorHAnsi" w:hAnsiTheme="minorHAnsi"/>
          <w:bCs/>
          <w:sz w:val="22"/>
          <w:szCs w:val="22"/>
        </w:rPr>
        <w:t xml:space="preserve">Employee personal Internet use on </w:t>
      </w:r>
      <w:r w:rsidR="009A001F">
        <w:rPr>
          <w:rFonts w:asciiTheme="minorHAnsi" w:hAnsiTheme="minorHAnsi"/>
          <w:bCs/>
          <w:sz w:val="22"/>
          <w:szCs w:val="22"/>
        </w:rPr>
        <w:t>organization</w:t>
      </w:r>
      <w:r w:rsidRPr="00894A83">
        <w:rPr>
          <w:rFonts w:asciiTheme="minorHAnsi" w:hAnsiTheme="minorHAnsi"/>
          <w:bCs/>
          <w:sz w:val="22"/>
          <w:szCs w:val="22"/>
        </w:rPr>
        <w:t xml:space="preserve"> systems is a privilege, not a right. As such, use should be limited. The privilege may be revoked at any time and for any reason. Abuse of the privilege may result in disciplinary action.</w:t>
      </w:r>
    </w:p>
    <w:p w14:paraId="65D887C5" w14:textId="77777777" w:rsidR="00B36013" w:rsidRDefault="00B36013" w:rsidP="00B36013">
      <w:pPr>
        <w:pStyle w:val="BodyText"/>
        <w:numPr>
          <w:ilvl w:val="4"/>
          <w:numId w:val="6"/>
        </w:numPr>
        <w:spacing w:after="120"/>
        <w:rPr>
          <w:rFonts w:asciiTheme="minorHAnsi" w:hAnsiTheme="minorHAnsi"/>
          <w:bCs/>
          <w:sz w:val="22"/>
          <w:szCs w:val="22"/>
        </w:rPr>
      </w:pPr>
      <w:r w:rsidRPr="00B36013">
        <w:rPr>
          <w:rFonts w:asciiTheme="minorHAnsi" w:hAnsiTheme="minorHAnsi"/>
          <w:bCs/>
          <w:sz w:val="22"/>
          <w:szCs w:val="22"/>
        </w:rPr>
        <w:t xml:space="preserve">All authorized users of </w:t>
      </w:r>
      <w:r w:rsidR="009A001F">
        <w:rPr>
          <w:rFonts w:asciiTheme="minorHAnsi" w:hAnsiTheme="minorHAnsi"/>
          <w:bCs/>
          <w:sz w:val="22"/>
          <w:szCs w:val="22"/>
        </w:rPr>
        <w:t>organization</w:t>
      </w:r>
      <w:r w:rsidRPr="00B36013">
        <w:rPr>
          <w:rFonts w:asciiTheme="minorHAnsi" w:hAnsiTheme="minorHAnsi"/>
          <w:bCs/>
          <w:sz w:val="22"/>
          <w:szCs w:val="22"/>
        </w:rPr>
        <w:t xml:space="preserve"> networks or systems must use the Internet facilities in ways that do not disable, impair, or overload performance of any other computer system or network, or circumvent any system intended to protect the privacy or security of another.</w:t>
      </w:r>
    </w:p>
    <w:p w14:paraId="3EDD8096" w14:textId="03AB2092" w:rsidR="00DF7E55" w:rsidRPr="002773B6" w:rsidRDefault="00B36013" w:rsidP="00DF7E55">
      <w:pPr>
        <w:pStyle w:val="BodyText"/>
        <w:numPr>
          <w:ilvl w:val="3"/>
          <w:numId w:val="6"/>
        </w:numPr>
        <w:spacing w:after="120"/>
        <w:rPr>
          <w:rFonts w:asciiTheme="minorHAnsi" w:hAnsiTheme="minorHAnsi"/>
          <w:bCs/>
          <w:sz w:val="22"/>
          <w:szCs w:val="22"/>
        </w:rPr>
      </w:pPr>
      <w:r>
        <w:rPr>
          <w:rFonts w:asciiTheme="minorHAnsi" w:hAnsiTheme="minorHAnsi"/>
          <w:bCs/>
          <w:sz w:val="22"/>
          <w:szCs w:val="22"/>
        </w:rPr>
        <w:t xml:space="preserve">Inappropriate Use. </w:t>
      </w:r>
      <w:r w:rsidR="00DF7E55" w:rsidRPr="00DF7E55">
        <w:rPr>
          <w:rFonts w:asciiTheme="minorHAnsi" w:hAnsiTheme="minorHAnsi"/>
          <w:bCs/>
          <w:sz w:val="22"/>
          <w:szCs w:val="22"/>
        </w:rPr>
        <w:t xml:space="preserve">Any </w:t>
      </w:r>
      <w:r w:rsidR="00670CC9">
        <w:rPr>
          <w:rFonts w:asciiTheme="minorHAnsi" w:hAnsiTheme="minorHAnsi"/>
          <w:bCs/>
          <w:sz w:val="22"/>
          <w:szCs w:val="22"/>
        </w:rPr>
        <w:t>e</w:t>
      </w:r>
      <w:r w:rsidR="00DF7E55" w:rsidRPr="00DF7E55">
        <w:rPr>
          <w:rFonts w:asciiTheme="minorHAnsi" w:hAnsiTheme="minorHAnsi"/>
          <w:bCs/>
          <w:sz w:val="22"/>
          <w:szCs w:val="22"/>
        </w:rPr>
        <w:t xml:space="preserve">mployee of the </w:t>
      </w:r>
      <w:r w:rsidR="00AC411D">
        <w:rPr>
          <w:rFonts w:asciiTheme="minorHAnsi" w:hAnsiTheme="minorHAnsi"/>
          <w:bCs/>
          <w:sz w:val="22"/>
          <w:szCs w:val="22"/>
        </w:rPr>
        <w:t>organization</w:t>
      </w:r>
      <w:r w:rsidR="00DF7E55" w:rsidRPr="00DF7E55">
        <w:rPr>
          <w:rFonts w:asciiTheme="minorHAnsi" w:hAnsiTheme="minorHAnsi"/>
          <w:bCs/>
          <w:sz w:val="22"/>
          <w:szCs w:val="22"/>
        </w:rPr>
        <w:t xml:space="preserve"> who engages in </w:t>
      </w:r>
      <w:r w:rsidR="0072492F">
        <w:rPr>
          <w:rFonts w:asciiTheme="minorHAnsi" w:hAnsiTheme="minorHAnsi"/>
          <w:bCs/>
          <w:sz w:val="22"/>
          <w:szCs w:val="22"/>
        </w:rPr>
        <w:t>i</w:t>
      </w:r>
      <w:r w:rsidR="00DF7E55" w:rsidRPr="00DF7E55">
        <w:rPr>
          <w:rFonts w:asciiTheme="minorHAnsi" w:hAnsiTheme="minorHAnsi"/>
          <w:bCs/>
          <w:sz w:val="22"/>
          <w:szCs w:val="22"/>
        </w:rPr>
        <w:t xml:space="preserve">nappropriate </w:t>
      </w:r>
      <w:r w:rsidR="0072492F">
        <w:rPr>
          <w:rFonts w:asciiTheme="minorHAnsi" w:hAnsiTheme="minorHAnsi"/>
          <w:bCs/>
          <w:sz w:val="22"/>
          <w:szCs w:val="22"/>
        </w:rPr>
        <w:t>u</w:t>
      </w:r>
      <w:r w:rsidR="00DF7E55" w:rsidRPr="00DF7E55">
        <w:rPr>
          <w:rFonts w:asciiTheme="minorHAnsi" w:hAnsiTheme="minorHAnsi"/>
          <w:bCs/>
          <w:sz w:val="22"/>
          <w:szCs w:val="22"/>
        </w:rPr>
        <w:t xml:space="preserve">se of the Internet shall be subject to disciplinary action, including, but not limited to demotion, suspension, and termination. In every case the offending employee </w:t>
      </w:r>
      <w:r w:rsidR="00AC411D">
        <w:rPr>
          <w:rFonts w:asciiTheme="minorHAnsi" w:hAnsiTheme="minorHAnsi"/>
          <w:bCs/>
          <w:sz w:val="22"/>
          <w:szCs w:val="22"/>
        </w:rPr>
        <w:t xml:space="preserve">may </w:t>
      </w:r>
      <w:r w:rsidR="00DF7E55" w:rsidRPr="00DF7E55">
        <w:rPr>
          <w:rFonts w:asciiTheme="minorHAnsi" w:hAnsiTheme="minorHAnsi"/>
          <w:bCs/>
          <w:sz w:val="22"/>
          <w:szCs w:val="22"/>
        </w:rPr>
        <w:lastRenderedPageBreak/>
        <w:t xml:space="preserve">be required to reimburse the </w:t>
      </w:r>
      <w:r w:rsidR="00CE0E43">
        <w:rPr>
          <w:rFonts w:asciiTheme="minorHAnsi" w:hAnsiTheme="minorHAnsi"/>
          <w:bCs/>
          <w:sz w:val="22"/>
          <w:szCs w:val="22"/>
        </w:rPr>
        <w:t>organization</w:t>
      </w:r>
      <w:r w:rsidR="00DF7E55" w:rsidRPr="00DF7E55">
        <w:rPr>
          <w:rFonts w:asciiTheme="minorHAnsi" w:hAnsiTheme="minorHAnsi"/>
          <w:bCs/>
          <w:sz w:val="22"/>
          <w:szCs w:val="22"/>
        </w:rPr>
        <w:t xml:space="preserve"> for the total value of any </w:t>
      </w:r>
      <w:r w:rsidR="00206D6B" w:rsidRPr="002773B6">
        <w:rPr>
          <w:rFonts w:asciiTheme="minorHAnsi" w:hAnsiTheme="minorHAnsi"/>
          <w:bCs/>
          <w:sz w:val="22"/>
          <w:szCs w:val="22"/>
        </w:rPr>
        <w:t xml:space="preserve">fines or </w:t>
      </w:r>
      <w:r w:rsidR="00DF7E55" w:rsidRPr="002773B6">
        <w:rPr>
          <w:rFonts w:asciiTheme="minorHAnsi" w:hAnsiTheme="minorHAnsi"/>
          <w:bCs/>
          <w:sz w:val="22"/>
          <w:szCs w:val="22"/>
        </w:rPr>
        <w:t xml:space="preserve">fees incurred in violation of </w:t>
      </w:r>
      <w:r w:rsidR="00AC411D" w:rsidRPr="002773B6">
        <w:rPr>
          <w:rFonts w:asciiTheme="minorHAnsi" w:hAnsiTheme="minorHAnsi"/>
          <w:bCs/>
          <w:sz w:val="22"/>
          <w:szCs w:val="22"/>
        </w:rPr>
        <w:t xml:space="preserve">any applicable </w:t>
      </w:r>
      <w:r w:rsidR="0072492F" w:rsidRPr="002773B6">
        <w:rPr>
          <w:rFonts w:asciiTheme="minorHAnsi" w:hAnsiTheme="minorHAnsi"/>
          <w:bCs/>
          <w:sz w:val="22"/>
          <w:szCs w:val="22"/>
        </w:rPr>
        <w:t>policy</w:t>
      </w:r>
      <w:r w:rsidR="00AC411D" w:rsidRPr="002773B6">
        <w:rPr>
          <w:rFonts w:asciiTheme="minorHAnsi" w:hAnsiTheme="minorHAnsi"/>
          <w:bCs/>
          <w:sz w:val="22"/>
          <w:szCs w:val="22"/>
        </w:rPr>
        <w:t>, regulation or law</w:t>
      </w:r>
      <w:r w:rsidR="00DF7E55" w:rsidRPr="002773B6">
        <w:rPr>
          <w:rFonts w:asciiTheme="minorHAnsi" w:hAnsiTheme="minorHAnsi"/>
          <w:bCs/>
          <w:sz w:val="22"/>
          <w:szCs w:val="22"/>
        </w:rPr>
        <w:t>.</w:t>
      </w:r>
    </w:p>
    <w:p w14:paraId="529AC32C" w14:textId="77777777" w:rsidR="00B36013" w:rsidRPr="002773B6" w:rsidRDefault="00B36013" w:rsidP="00B36013">
      <w:pPr>
        <w:pStyle w:val="BodyText"/>
        <w:numPr>
          <w:ilvl w:val="4"/>
          <w:numId w:val="6"/>
        </w:numPr>
        <w:spacing w:after="120"/>
        <w:rPr>
          <w:rFonts w:asciiTheme="minorHAnsi" w:hAnsiTheme="minorHAnsi"/>
          <w:bCs/>
          <w:sz w:val="22"/>
          <w:szCs w:val="22"/>
        </w:rPr>
      </w:pPr>
      <w:r w:rsidRPr="002773B6">
        <w:rPr>
          <w:rFonts w:asciiTheme="minorHAnsi" w:hAnsiTheme="minorHAnsi"/>
          <w:bCs/>
          <w:sz w:val="22"/>
          <w:szCs w:val="22"/>
        </w:rPr>
        <w:t>Accessing, viewing, downloading, uploading, transmitting, printing, copying, posting, or sharing any racist, sexist, threatening, sexually explicit, obscene</w:t>
      </w:r>
      <w:r w:rsidR="000C392E" w:rsidRPr="002773B6">
        <w:rPr>
          <w:rFonts w:asciiTheme="minorHAnsi" w:hAnsiTheme="minorHAnsi"/>
          <w:bCs/>
          <w:sz w:val="22"/>
          <w:szCs w:val="22"/>
        </w:rPr>
        <w:t>, offensive</w:t>
      </w:r>
      <w:r w:rsidRPr="002773B6">
        <w:rPr>
          <w:rFonts w:asciiTheme="minorHAnsi" w:hAnsiTheme="minorHAnsi"/>
          <w:bCs/>
          <w:sz w:val="22"/>
          <w:szCs w:val="22"/>
        </w:rPr>
        <w:t xml:space="preserve"> or otherwise objectionable material (i.e., visual, textual, or auditory entity) is strictly prohibited</w:t>
      </w:r>
      <w:r w:rsidR="00AC411D" w:rsidRPr="002773B6">
        <w:rPr>
          <w:rFonts w:asciiTheme="minorHAnsi" w:hAnsiTheme="minorHAnsi"/>
          <w:bCs/>
          <w:sz w:val="22"/>
          <w:szCs w:val="22"/>
        </w:rPr>
        <w:t>.</w:t>
      </w:r>
    </w:p>
    <w:p w14:paraId="163E502B" w14:textId="77777777" w:rsidR="004D14C6" w:rsidRPr="002773B6" w:rsidRDefault="004D14C6" w:rsidP="004D14C6">
      <w:pPr>
        <w:pStyle w:val="BodyText"/>
        <w:numPr>
          <w:ilvl w:val="4"/>
          <w:numId w:val="6"/>
        </w:numPr>
        <w:spacing w:after="120"/>
        <w:rPr>
          <w:rFonts w:asciiTheme="minorHAnsi" w:hAnsiTheme="minorHAnsi"/>
          <w:bCs/>
          <w:sz w:val="22"/>
          <w:szCs w:val="22"/>
        </w:rPr>
      </w:pPr>
      <w:r w:rsidRPr="002773B6">
        <w:rPr>
          <w:rFonts w:asciiTheme="minorHAnsi" w:hAnsiTheme="minorHAnsi"/>
          <w:bCs/>
          <w:sz w:val="22"/>
          <w:szCs w:val="22"/>
        </w:rPr>
        <w:t>Illegally accessing, viewing, downloading, uploading, transmitting, printing, copying, posting, or sharing any copyrighted material is strictly prohibited.</w:t>
      </w:r>
    </w:p>
    <w:p w14:paraId="6F964BA6" w14:textId="77777777" w:rsidR="00B36013" w:rsidRPr="002773B6" w:rsidRDefault="00B36013" w:rsidP="00B36013">
      <w:pPr>
        <w:pStyle w:val="BodyText"/>
        <w:numPr>
          <w:ilvl w:val="4"/>
          <w:numId w:val="6"/>
        </w:numPr>
        <w:spacing w:after="120"/>
        <w:rPr>
          <w:rFonts w:asciiTheme="minorHAnsi" w:hAnsiTheme="minorHAnsi"/>
          <w:bCs/>
          <w:sz w:val="22"/>
          <w:szCs w:val="22"/>
        </w:rPr>
      </w:pPr>
      <w:r w:rsidRPr="002773B6">
        <w:rPr>
          <w:rFonts w:asciiTheme="minorHAnsi" w:hAnsiTheme="minorHAnsi"/>
          <w:bCs/>
          <w:sz w:val="22"/>
          <w:szCs w:val="22"/>
        </w:rPr>
        <w:t>The Internet should not be used for any personal monetary interests or gain.</w:t>
      </w:r>
    </w:p>
    <w:p w14:paraId="73E10AD3" w14:textId="77777777" w:rsidR="00B36013" w:rsidRPr="002773B6" w:rsidRDefault="00B36013" w:rsidP="00B36013">
      <w:pPr>
        <w:pStyle w:val="BodyText"/>
        <w:numPr>
          <w:ilvl w:val="4"/>
          <w:numId w:val="6"/>
        </w:numPr>
        <w:spacing w:after="120"/>
        <w:rPr>
          <w:rFonts w:asciiTheme="minorHAnsi" w:hAnsiTheme="minorHAnsi"/>
          <w:bCs/>
          <w:sz w:val="22"/>
          <w:szCs w:val="22"/>
        </w:rPr>
      </w:pPr>
      <w:r w:rsidRPr="002773B6">
        <w:rPr>
          <w:rFonts w:asciiTheme="minorHAnsi" w:hAnsiTheme="minorHAnsi"/>
          <w:bCs/>
          <w:sz w:val="22"/>
          <w:szCs w:val="22"/>
        </w:rPr>
        <w:t xml:space="preserve">Personal Internet use should not cause the </w:t>
      </w:r>
      <w:r w:rsidR="00AC411D" w:rsidRPr="002773B6">
        <w:rPr>
          <w:rFonts w:asciiTheme="minorHAnsi" w:hAnsiTheme="minorHAnsi"/>
          <w:bCs/>
          <w:sz w:val="22"/>
          <w:szCs w:val="22"/>
        </w:rPr>
        <w:t>organization</w:t>
      </w:r>
      <w:r w:rsidRPr="002773B6">
        <w:rPr>
          <w:rFonts w:asciiTheme="minorHAnsi" w:hAnsiTheme="minorHAnsi"/>
          <w:bCs/>
          <w:sz w:val="22"/>
          <w:szCs w:val="22"/>
        </w:rPr>
        <w:t xml:space="preserve"> to incur a direct cost in addition to the general overhead of an Internet connection; consequently, </w:t>
      </w:r>
      <w:r w:rsidR="00AC411D" w:rsidRPr="002773B6">
        <w:rPr>
          <w:rFonts w:asciiTheme="minorHAnsi" w:hAnsiTheme="minorHAnsi"/>
          <w:bCs/>
          <w:sz w:val="22"/>
          <w:szCs w:val="22"/>
        </w:rPr>
        <w:t>employees</w:t>
      </w:r>
      <w:r w:rsidRPr="002773B6">
        <w:rPr>
          <w:rFonts w:asciiTheme="minorHAnsi" w:hAnsiTheme="minorHAnsi"/>
          <w:bCs/>
          <w:sz w:val="22"/>
          <w:szCs w:val="22"/>
        </w:rPr>
        <w:t xml:space="preserve"> are not permitted to print or store personal electronic files or </w:t>
      </w:r>
      <w:r w:rsidR="00AC411D" w:rsidRPr="002773B6">
        <w:rPr>
          <w:rFonts w:asciiTheme="minorHAnsi" w:hAnsiTheme="minorHAnsi"/>
          <w:bCs/>
          <w:sz w:val="22"/>
          <w:szCs w:val="22"/>
        </w:rPr>
        <w:t>material using organization resources</w:t>
      </w:r>
      <w:r w:rsidRPr="002773B6">
        <w:rPr>
          <w:rFonts w:asciiTheme="minorHAnsi" w:hAnsiTheme="minorHAnsi"/>
          <w:bCs/>
          <w:sz w:val="22"/>
          <w:szCs w:val="22"/>
        </w:rPr>
        <w:t>.</w:t>
      </w:r>
    </w:p>
    <w:p w14:paraId="1B6933AB" w14:textId="77777777" w:rsidR="00D12140" w:rsidRPr="002773B6" w:rsidRDefault="00BE3ED5" w:rsidP="00D12140">
      <w:pPr>
        <w:pStyle w:val="BodyText"/>
        <w:numPr>
          <w:ilvl w:val="2"/>
          <w:numId w:val="6"/>
        </w:numPr>
        <w:spacing w:after="120"/>
        <w:rPr>
          <w:rFonts w:asciiTheme="minorHAnsi" w:hAnsiTheme="minorHAnsi"/>
          <w:bCs/>
          <w:sz w:val="22"/>
          <w:szCs w:val="22"/>
        </w:rPr>
      </w:pPr>
      <w:bookmarkStart w:id="14" w:name="email_use"/>
      <w:r w:rsidRPr="002773B6">
        <w:rPr>
          <w:rFonts w:asciiTheme="minorHAnsi" w:hAnsiTheme="minorHAnsi"/>
          <w:sz w:val="22"/>
          <w:szCs w:val="22"/>
        </w:rPr>
        <w:t>Email Use</w:t>
      </w:r>
    </w:p>
    <w:bookmarkEnd w:id="14"/>
    <w:p w14:paraId="2DEFFA11" w14:textId="77777777" w:rsidR="00F57D6A" w:rsidRPr="002773B6" w:rsidRDefault="00F57D6A" w:rsidP="00F57D6A">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 xml:space="preserve">Employee personal use of </w:t>
      </w:r>
      <w:r w:rsidR="00C174BB" w:rsidRPr="002773B6">
        <w:rPr>
          <w:rFonts w:asciiTheme="minorHAnsi" w:hAnsiTheme="minorHAnsi"/>
          <w:bCs/>
          <w:sz w:val="22"/>
          <w:szCs w:val="22"/>
        </w:rPr>
        <w:t xml:space="preserve">an </w:t>
      </w:r>
      <w:r w:rsidRPr="002773B6">
        <w:rPr>
          <w:rFonts w:asciiTheme="minorHAnsi" w:hAnsiTheme="minorHAnsi"/>
          <w:bCs/>
          <w:sz w:val="22"/>
          <w:szCs w:val="22"/>
        </w:rPr>
        <w:t xml:space="preserve">organization email </w:t>
      </w:r>
      <w:r w:rsidR="00C174BB" w:rsidRPr="002773B6">
        <w:rPr>
          <w:rFonts w:asciiTheme="minorHAnsi" w:hAnsiTheme="minorHAnsi"/>
          <w:bCs/>
          <w:sz w:val="22"/>
          <w:szCs w:val="22"/>
        </w:rPr>
        <w:t>account i</w:t>
      </w:r>
      <w:r w:rsidRPr="002773B6">
        <w:rPr>
          <w:rFonts w:asciiTheme="minorHAnsi" w:hAnsiTheme="minorHAnsi"/>
          <w:bCs/>
          <w:sz w:val="22"/>
          <w:szCs w:val="22"/>
        </w:rPr>
        <w:t>s a privilege, not a right. As such, use should be limited. The privilege may be revoked at any time and for any reason. Abuse of the privilege may result in appropriate disciplinary action.</w:t>
      </w:r>
    </w:p>
    <w:p w14:paraId="6A593AEF" w14:textId="77777777" w:rsidR="005C51CF" w:rsidRPr="002773B6" w:rsidRDefault="005C51CF" w:rsidP="00F57D6A">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 xml:space="preserve">Employees should not use organization email to conduct personal business (i.e. linking work email to shopping sites, personal bank accounts, entertainment sites, </w:t>
      </w:r>
      <w:proofErr w:type="spellStart"/>
      <w:r w:rsidRPr="002773B6">
        <w:rPr>
          <w:rFonts w:asciiTheme="minorHAnsi" w:hAnsiTheme="minorHAnsi"/>
          <w:bCs/>
          <w:sz w:val="22"/>
          <w:szCs w:val="22"/>
        </w:rPr>
        <w:t>etc</w:t>
      </w:r>
      <w:proofErr w:type="spellEnd"/>
      <w:r w:rsidRPr="002773B6">
        <w:rPr>
          <w:rFonts w:asciiTheme="minorHAnsi" w:hAnsiTheme="minorHAnsi"/>
          <w:bCs/>
          <w:sz w:val="22"/>
          <w:szCs w:val="22"/>
        </w:rPr>
        <w:t>).  Personal communication is acceptable.  However, keep in mind that all communication through organizational email is monitored.</w:t>
      </w:r>
    </w:p>
    <w:p w14:paraId="7C36DE14" w14:textId="77777777" w:rsidR="00B80EDC" w:rsidRPr="002773B6" w:rsidRDefault="00B80EDC" w:rsidP="00F57D6A">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Employees shall not access the organization email system outside of regularly scheduled work hours unless explicitly authorized to do so.</w:t>
      </w:r>
    </w:p>
    <w:p w14:paraId="5FF29DC0" w14:textId="77777777" w:rsidR="006E2773" w:rsidRPr="002773B6" w:rsidRDefault="001E22AA" w:rsidP="00F57D6A">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O</w:t>
      </w:r>
      <w:r w:rsidR="006E2773" w:rsidRPr="002773B6">
        <w:rPr>
          <w:rFonts w:asciiTheme="minorHAnsi" w:hAnsiTheme="minorHAnsi"/>
          <w:bCs/>
          <w:sz w:val="22"/>
          <w:szCs w:val="22"/>
        </w:rPr>
        <w:t xml:space="preserve">rganizational confidential information </w:t>
      </w:r>
      <w:r w:rsidR="000D3D7A" w:rsidRPr="002773B6">
        <w:rPr>
          <w:rFonts w:asciiTheme="minorHAnsi" w:hAnsiTheme="minorHAnsi"/>
          <w:bCs/>
          <w:sz w:val="22"/>
          <w:szCs w:val="22"/>
        </w:rPr>
        <w:t xml:space="preserve">or sensitive information as defined later in this </w:t>
      </w:r>
      <w:r w:rsidRPr="002773B6">
        <w:rPr>
          <w:rFonts w:asciiTheme="minorHAnsi" w:hAnsiTheme="minorHAnsi"/>
          <w:bCs/>
          <w:sz w:val="22"/>
          <w:szCs w:val="22"/>
        </w:rPr>
        <w:t>guide</w:t>
      </w:r>
      <w:r w:rsidR="000D3D7A" w:rsidRPr="002773B6">
        <w:rPr>
          <w:rFonts w:asciiTheme="minorHAnsi" w:hAnsiTheme="minorHAnsi"/>
          <w:bCs/>
          <w:sz w:val="22"/>
          <w:szCs w:val="22"/>
        </w:rPr>
        <w:t xml:space="preserve"> </w:t>
      </w:r>
      <w:r w:rsidR="006E2773" w:rsidRPr="002773B6">
        <w:rPr>
          <w:rFonts w:asciiTheme="minorHAnsi" w:hAnsiTheme="minorHAnsi"/>
          <w:bCs/>
          <w:sz w:val="22"/>
          <w:szCs w:val="22"/>
        </w:rPr>
        <w:t>must not be shared outside of the organization, without authorization, at any time.</w:t>
      </w:r>
      <w:r w:rsidR="000D3D7A" w:rsidRPr="002773B6">
        <w:rPr>
          <w:rFonts w:asciiTheme="minorHAnsi" w:hAnsiTheme="minorHAnsi"/>
          <w:bCs/>
          <w:sz w:val="22"/>
          <w:szCs w:val="22"/>
        </w:rPr>
        <w:t xml:space="preserve"> When authorization is granted</w:t>
      </w:r>
      <w:r w:rsidRPr="002773B6">
        <w:rPr>
          <w:rFonts w:asciiTheme="minorHAnsi" w:hAnsiTheme="minorHAnsi"/>
          <w:bCs/>
          <w:sz w:val="22"/>
          <w:szCs w:val="22"/>
        </w:rPr>
        <w:t>, the</w:t>
      </w:r>
      <w:r w:rsidR="000D3D7A" w:rsidRPr="002773B6">
        <w:rPr>
          <w:rFonts w:asciiTheme="minorHAnsi" w:hAnsiTheme="minorHAnsi"/>
          <w:bCs/>
          <w:sz w:val="22"/>
          <w:szCs w:val="22"/>
        </w:rPr>
        <w:t xml:space="preserve"> </w:t>
      </w:r>
      <w:r w:rsidR="00670CC9" w:rsidRPr="002773B6">
        <w:rPr>
          <w:rFonts w:asciiTheme="minorHAnsi" w:hAnsiTheme="minorHAnsi"/>
          <w:bCs/>
          <w:sz w:val="22"/>
          <w:szCs w:val="22"/>
        </w:rPr>
        <w:t xml:space="preserve">sensitive </w:t>
      </w:r>
      <w:r w:rsidR="000D3D7A" w:rsidRPr="002773B6">
        <w:rPr>
          <w:rFonts w:asciiTheme="minorHAnsi" w:hAnsiTheme="minorHAnsi"/>
          <w:bCs/>
          <w:sz w:val="22"/>
          <w:szCs w:val="22"/>
        </w:rPr>
        <w:t>information must be</w:t>
      </w:r>
      <w:r w:rsidRPr="002773B6">
        <w:rPr>
          <w:rFonts w:asciiTheme="minorHAnsi" w:hAnsiTheme="minorHAnsi"/>
          <w:bCs/>
          <w:sz w:val="22"/>
          <w:szCs w:val="22"/>
        </w:rPr>
        <w:t xml:space="preserve"> encrypted</w:t>
      </w:r>
      <w:r w:rsidR="000D3D7A" w:rsidRPr="002773B6">
        <w:rPr>
          <w:rFonts w:asciiTheme="minorHAnsi" w:hAnsiTheme="minorHAnsi"/>
          <w:bCs/>
          <w:sz w:val="22"/>
          <w:szCs w:val="22"/>
        </w:rPr>
        <w:t>.</w:t>
      </w:r>
    </w:p>
    <w:p w14:paraId="799AAB95" w14:textId="77777777" w:rsidR="00635816" w:rsidRPr="00635816" w:rsidRDefault="00635816" w:rsidP="00635816">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 xml:space="preserve">Employees must not send, forward or receive emails related to official State of Kansas business, especially, confidential </w:t>
      </w:r>
      <w:r w:rsidRPr="00B36013">
        <w:rPr>
          <w:rFonts w:asciiTheme="minorHAnsi" w:hAnsiTheme="minorHAnsi"/>
          <w:bCs/>
          <w:sz w:val="22"/>
          <w:szCs w:val="22"/>
        </w:rPr>
        <w:t>or sensitive information through non-</w:t>
      </w:r>
      <w:r>
        <w:rPr>
          <w:rFonts w:asciiTheme="minorHAnsi" w:hAnsiTheme="minorHAnsi"/>
          <w:bCs/>
          <w:sz w:val="22"/>
          <w:szCs w:val="22"/>
        </w:rPr>
        <w:t>organization</w:t>
      </w:r>
      <w:r w:rsidRPr="00B36013">
        <w:rPr>
          <w:rFonts w:asciiTheme="minorHAnsi" w:hAnsiTheme="minorHAnsi"/>
          <w:bCs/>
          <w:sz w:val="22"/>
          <w:szCs w:val="22"/>
        </w:rPr>
        <w:t xml:space="preserve"> email accounts (e.g., Yahoo!, AOL, </w:t>
      </w:r>
      <w:r>
        <w:rPr>
          <w:rFonts w:asciiTheme="minorHAnsi" w:hAnsiTheme="minorHAnsi"/>
          <w:bCs/>
          <w:sz w:val="22"/>
          <w:szCs w:val="22"/>
        </w:rPr>
        <w:t xml:space="preserve">Google, </w:t>
      </w:r>
      <w:r w:rsidRPr="00B36013">
        <w:rPr>
          <w:rFonts w:asciiTheme="minorHAnsi" w:hAnsiTheme="minorHAnsi"/>
          <w:bCs/>
          <w:sz w:val="22"/>
          <w:szCs w:val="22"/>
        </w:rPr>
        <w:t>or any other email service belonging</w:t>
      </w:r>
      <w:r w:rsidR="002773B6">
        <w:rPr>
          <w:rFonts w:asciiTheme="minorHAnsi" w:hAnsiTheme="minorHAnsi"/>
          <w:bCs/>
          <w:sz w:val="22"/>
          <w:szCs w:val="22"/>
        </w:rPr>
        <w:t xml:space="preserve"> </w:t>
      </w:r>
      <w:r w:rsidR="002773B6" w:rsidRPr="002773B6">
        <w:rPr>
          <w:rFonts w:asciiTheme="minorHAnsi" w:hAnsiTheme="minorHAnsi"/>
          <w:bCs/>
          <w:sz w:val="22"/>
          <w:szCs w:val="22"/>
        </w:rPr>
        <w:t>to</w:t>
      </w:r>
      <w:r w:rsidRPr="002773B6">
        <w:rPr>
          <w:rFonts w:asciiTheme="minorHAnsi" w:hAnsiTheme="minorHAnsi"/>
          <w:bCs/>
          <w:sz w:val="22"/>
          <w:szCs w:val="22"/>
        </w:rPr>
        <w:t xml:space="preserve"> another entity</w:t>
      </w:r>
      <w:r w:rsidRPr="00B36013">
        <w:rPr>
          <w:rFonts w:asciiTheme="minorHAnsi" w:hAnsiTheme="minorHAnsi"/>
          <w:bCs/>
          <w:sz w:val="22"/>
          <w:szCs w:val="22"/>
        </w:rPr>
        <w:t>).</w:t>
      </w:r>
    </w:p>
    <w:p w14:paraId="3DB5755B" w14:textId="77777777" w:rsidR="00D12140" w:rsidRPr="00B123A8" w:rsidRDefault="00D12140" w:rsidP="00D12140">
      <w:pPr>
        <w:pStyle w:val="BodyText"/>
        <w:numPr>
          <w:ilvl w:val="3"/>
          <w:numId w:val="6"/>
        </w:numPr>
        <w:spacing w:after="120"/>
        <w:rPr>
          <w:rFonts w:asciiTheme="minorHAnsi" w:hAnsiTheme="minorHAnsi"/>
          <w:bCs/>
          <w:sz w:val="22"/>
          <w:szCs w:val="22"/>
        </w:rPr>
      </w:pPr>
      <w:r w:rsidRPr="00531F81">
        <w:rPr>
          <w:rFonts w:asciiTheme="minorHAnsi" w:hAnsiTheme="minorHAnsi"/>
          <w:sz w:val="22"/>
          <w:szCs w:val="22"/>
        </w:rPr>
        <w:t>Like all</w:t>
      </w:r>
      <w:r w:rsidRPr="00531F81">
        <w:rPr>
          <w:rFonts w:asciiTheme="minorHAnsi" w:hAnsiTheme="minorHAnsi"/>
          <w:spacing w:val="-2"/>
          <w:sz w:val="22"/>
          <w:szCs w:val="22"/>
        </w:rPr>
        <w:t xml:space="preserve"> </w:t>
      </w:r>
      <w:r w:rsidRPr="00531F81">
        <w:rPr>
          <w:rFonts w:asciiTheme="minorHAnsi" w:hAnsiTheme="minorHAnsi"/>
          <w:sz w:val="22"/>
          <w:szCs w:val="22"/>
        </w:rPr>
        <w:t>com</w:t>
      </w:r>
      <w:r w:rsidRPr="00531F81">
        <w:rPr>
          <w:rFonts w:asciiTheme="minorHAnsi" w:hAnsiTheme="minorHAnsi"/>
          <w:spacing w:val="-2"/>
          <w:sz w:val="22"/>
          <w:szCs w:val="22"/>
        </w:rPr>
        <w:t>m</w:t>
      </w:r>
      <w:r w:rsidRPr="00531F81">
        <w:rPr>
          <w:rFonts w:asciiTheme="minorHAnsi" w:hAnsiTheme="minorHAnsi"/>
          <w:sz w:val="22"/>
          <w:szCs w:val="22"/>
        </w:rPr>
        <w:t xml:space="preserve">unications conducted on behalf of the </w:t>
      </w:r>
      <w:r w:rsidR="001E22AA">
        <w:rPr>
          <w:rFonts w:asciiTheme="minorHAnsi" w:hAnsiTheme="minorHAnsi"/>
          <w:sz w:val="22"/>
          <w:szCs w:val="22"/>
        </w:rPr>
        <w:t>organization</w:t>
      </w:r>
      <w:r w:rsidRPr="00531F81">
        <w:rPr>
          <w:rFonts w:asciiTheme="minorHAnsi" w:hAnsiTheme="minorHAnsi"/>
          <w:sz w:val="22"/>
          <w:szCs w:val="22"/>
        </w:rPr>
        <w:t>, employe</w:t>
      </w:r>
      <w:r w:rsidRPr="00531F81">
        <w:rPr>
          <w:rFonts w:asciiTheme="minorHAnsi" w:hAnsiTheme="minorHAnsi"/>
          <w:spacing w:val="-2"/>
          <w:sz w:val="22"/>
          <w:szCs w:val="22"/>
        </w:rPr>
        <w:t>e</w:t>
      </w:r>
      <w:r w:rsidRPr="00531F81">
        <w:rPr>
          <w:rFonts w:asciiTheme="minorHAnsi" w:hAnsiTheme="minorHAnsi"/>
          <w:sz w:val="22"/>
          <w:szCs w:val="22"/>
        </w:rPr>
        <w:t>s must use g</w:t>
      </w:r>
      <w:r w:rsidRPr="00531F81">
        <w:rPr>
          <w:rFonts w:asciiTheme="minorHAnsi" w:hAnsiTheme="minorHAnsi"/>
          <w:spacing w:val="-2"/>
          <w:sz w:val="22"/>
          <w:szCs w:val="22"/>
        </w:rPr>
        <w:t>o</w:t>
      </w:r>
      <w:r w:rsidRPr="00531F81">
        <w:rPr>
          <w:rFonts w:asciiTheme="minorHAnsi" w:hAnsiTheme="minorHAnsi"/>
          <w:sz w:val="22"/>
          <w:szCs w:val="22"/>
        </w:rPr>
        <w:t>od judg</w:t>
      </w:r>
      <w:r w:rsidRPr="00531F81">
        <w:rPr>
          <w:rFonts w:asciiTheme="minorHAnsi" w:hAnsiTheme="minorHAnsi"/>
          <w:spacing w:val="-2"/>
          <w:sz w:val="22"/>
          <w:szCs w:val="22"/>
        </w:rPr>
        <w:t>m</w:t>
      </w:r>
      <w:r w:rsidRPr="00531F81">
        <w:rPr>
          <w:rFonts w:asciiTheme="minorHAnsi" w:hAnsiTheme="minorHAnsi"/>
          <w:sz w:val="22"/>
          <w:szCs w:val="22"/>
        </w:rPr>
        <w:t>ent in Internet a</w:t>
      </w:r>
      <w:r w:rsidRPr="00531F81">
        <w:rPr>
          <w:rFonts w:asciiTheme="minorHAnsi" w:hAnsiTheme="minorHAnsi"/>
          <w:spacing w:val="-2"/>
          <w:sz w:val="22"/>
          <w:szCs w:val="22"/>
        </w:rPr>
        <w:t>n</w:t>
      </w:r>
      <w:r w:rsidRPr="00531F81">
        <w:rPr>
          <w:rFonts w:asciiTheme="minorHAnsi" w:hAnsiTheme="minorHAnsi"/>
          <w:sz w:val="22"/>
          <w:szCs w:val="22"/>
        </w:rPr>
        <w:t xml:space="preserve">d </w:t>
      </w:r>
      <w:r>
        <w:rPr>
          <w:rFonts w:asciiTheme="minorHAnsi" w:hAnsiTheme="minorHAnsi"/>
          <w:sz w:val="22"/>
          <w:szCs w:val="22"/>
        </w:rPr>
        <w:t>email</w:t>
      </w:r>
      <w:r w:rsidRPr="00531F81">
        <w:rPr>
          <w:rFonts w:asciiTheme="minorHAnsi" w:hAnsiTheme="minorHAnsi"/>
          <w:sz w:val="22"/>
          <w:szCs w:val="22"/>
        </w:rPr>
        <w:t xml:space="preserve"> </w:t>
      </w:r>
      <w:r w:rsidRPr="00531F81">
        <w:rPr>
          <w:rFonts w:asciiTheme="minorHAnsi" w:hAnsiTheme="minorHAnsi"/>
          <w:spacing w:val="-2"/>
          <w:sz w:val="22"/>
          <w:szCs w:val="22"/>
        </w:rPr>
        <w:t>u</w:t>
      </w:r>
      <w:r w:rsidRPr="00531F81">
        <w:rPr>
          <w:rFonts w:asciiTheme="minorHAnsi" w:hAnsiTheme="minorHAnsi"/>
          <w:sz w:val="22"/>
          <w:szCs w:val="22"/>
        </w:rPr>
        <w:t>se.</w:t>
      </w:r>
      <w:r w:rsidRPr="00531F81">
        <w:rPr>
          <w:rFonts w:asciiTheme="minorHAnsi" w:hAnsiTheme="minorHAnsi"/>
          <w:spacing w:val="53"/>
          <w:sz w:val="22"/>
          <w:szCs w:val="22"/>
        </w:rPr>
        <w:t xml:space="preserve"> </w:t>
      </w:r>
      <w:r w:rsidRPr="00531F81">
        <w:rPr>
          <w:rFonts w:asciiTheme="minorHAnsi" w:hAnsiTheme="minorHAnsi"/>
          <w:sz w:val="22"/>
          <w:szCs w:val="22"/>
        </w:rPr>
        <w:t xml:space="preserve">Each </w:t>
      </w:r>
      <w:r w:rsidRPr="00531F81">
        <w:rPr>
          <w:rFonts w:asciiTheme="minorHAnsi" w:hAnsiTheme="minorHAnsi"/>
          <w:spacing w:val="-2"/>
          <w:sz w:val="22"/>
          <w:szCs w:val="22"/>
        </w:rPr>
        <w:t>u</w:t>
      </w:r>
      <w:r w:rsidRPr="00531F81">
        <w:rPr>
          <w:rFonts w:asciiTheme="minorHAnsi" w:hAnsiTheme="minorHAnsi"/>
          <w:sz w:val="22"/>
          <w:szCs w:val="22"/>
        </w:rPr>
        <w:t>se of the Int</w:t>
      </w:r>
      <w:r w:rsidRPr="00531F81">
        <w:rPr>
          <w:rFonts w:asciiTheme="minorHAnsi" w:hAnsiTheme="minorHAnsi"/>
          <w:spacing w:val="1"/>
          <w:sz w:val="22"/>
          <w:szCs w:val="22"/>
        </w:rPr>
        <w:t>e</w:t>
      </w:r>
      <w:r w:rsidRPr="00531F81">
        <w:rPr>
          <w:rFonts w:asciiTheme="minorHAnsi" w:hAnsiTheme="minorHAnsi"/>
          <w:sz w:val="22"/>
          <w:szCs w:val="22"/>
        </w:rPr>
        <w:t>rnet and each email must be ab</w:t>
      </w:r>
      <w:r w:rsidRPr="00531F81">
        <w:rPr>
          <w:rFonts w:asciiTheme="minorHAnsi" w:hAnsiTheme="minorHAnsi"/>
          <w:spacing w:val="-2"/>
          <w:sz w:val="22"/>
          <w:szCs w:val="22"/>
        </w:rPr>
        <w:t>l</w:t>
      </w:r>
      <w:r w:rsidRPr="00531F81">
        <w:rPr>
          <w:rFonts w:asciiTheme="minorHAnsi" w:hAnsiTheme="minorHAnsi"/>
          <w:sz w:val="22"/>
          <w:szCs w:val="22"/>
        </w:rPr>
        <w:t>e to withstand publ</w:t>
      </w:r>
      <w:r w:rsidRPr="00531F81">
        <w:rPr>
          <w:rFonts w:asciiTheme="minorHAnsi" w:hAnsiTheme="minorHAnsi"/>
          <w:spacing w:val="-2"/>
          <w:sz w:val="22"/>
          <w:szCs w:val="22"/>
        </w:rPr>
        <w:t>i</w:t>
      </w:r>
      <w:r w:rsidRPr="00531F81">
        <w:rPr>
          <w:rFonts w:asciiTheme="minorHAnsi" w:hAnsiTheme="minorHAnsi"/>
          <w:sz w:val="22"/>
          <w:szCs w:val="22"/>
        </w:rPr>
        <w:t>c scrutiny with</w:t>
      </w:r>
      <w:r w:rsidRPr="00531F81">
        <w:rPr>
          <w:rFonts w:asciiTheme="minorHAnsi" w:hAnsiTheme="minorHAnsi"/>
          <w:spacing w:val="-2"/>
          <w:sz w:val="22"/>
          <w:szCs w:val="22"/>
        </w:rPr>
        <w:t>o</w:t>
      </w:r>
      <w:r w:rsidRPr="00531F81">
        <w:rPr>
          <w:rFonts w:asciiTheme="minorHAnsi" w:hAnsiTheme="minorHAnsi"/>
          <w:sz w:val="22"/>
          <w:szCs w:val="22"/>
        </w:rPr>
        <w:t>ut embarr</w:t>
      </w:r>
      <w:r w:rsidRPr="00531F81">
        <w:rPr>
          <w:rFonts w:asciiTheme="minorHAnsi" w:hAnsiTheme="minorHAnsi"/>
          <w:spacing w:val="-2"/>
          <w:sz w:val="22"/>
          <w:szCs w:val="22"/>
        </w:rPr>
        <w:t>a</w:t>
      </w:r>
      <w:r w:rsidRPr="00531F81">
        <w:rPr>
          <w:rFonts w:asciiTheme="minorHAnsi" w:hAnsiTheme="minorHAnsi"/>
          <w:sz w:val="22"/>
          <w:szCs w:val="22"/>
        </w:rPr>
        <w:t xml:space="preserve">ssment to the </w:t>
      </w:r>
      <w:r>
        <w:rPr>
          <w:rFonts w:asciiTheme="minorHAnsi" w:hAnsiTheme="minorHAnsi"/>
          <w:sz w:val="22"/>
          <w:szCs w:val="22"/>
        </w:rPr>
        <w:t>organization</w:t>
      </w:r>
      <w:r w:rsidRPr="00531F81">
        <w:rPr>
          <w:rFonts w:asciiTheme="minorHAnsi" w:hAnsiTheme="minorHAnsi"/>
          <w:sz w:val="22"/>
          <w:szCs w:val="22"/>
        </w:rPr>
        <w:t>.</w:t>
      </w:r>
    </w:p>
    <w:p w14:paraId="7563F235" w14:textId="77777777" w:rsidR="00D12140" w:rsidRPr="006E2773" w:rsidRDefault="00A827D7" w:rsidP="00D12140">
      <w:pPr>
        <w:pStyle w:val="BodyText"/>
        <w:numPr>
          <w:ilvl w:val="3"/>
          <w:numId w:val="6"/>
        </w:numPr>
        <w:spacing w:after="120"/>
        <w:rPr>
          <w:rFonts w:asciiTheme="minorHAnsi" w:hAnsiTheme="minorHAnsi"/>
          <w:bCs/>
          <w:sz w:val="22"/>
          <w:szCs w:val="22"/>
        </w:rPr>
      </w:pPr>
      <w:r>
        <w:rPr>
          <w:rFonts w:asciiTheme="minorHAnsi" w:hAnsiTheme="minorHAnsi"/>
          <w:sz w:val="22"/>
          <w:szCs w:val="22"/>
        </w:rPr>
        <w:t>Employees</w:t>
      </w:r>
      <w:r w:rsidR="00D12140" w:rsidRPr="00531F81">
        <w:rPr>
          <w:rFonts w:asciiTheme="minorHAnsi" w:hAnsiTheme="minorHAnsi"/>
          <w:sz w:val="22"/>
          <w:szCs w:val="22"/>
        </w:rPr>
        <w:t xml:space="preserve"> are r</w:t>
      </w:r>
      <w:r w:rsidR="00D12140" w:rsidRPr="00531F81">
        <w:rPr>
          <w:rFonts w:asciiTheme="minorHAnsi" w:hAnsiTheme="minorHAnsi"/>
          <w:spacing w:val="-2"/>
          <w:sz w:val="22"/>
          <w:szCs w:val="22"/>
        </w:rPr>
        <w:t>e</w:t>
      </w:r>
      <w:r w:rsidR="00D12140" w:rsidRPr="00531F81">
        <w:rPr>
          <w:rFonts w:asciiTheme="minorHAnsi" w:hAnsiTheme="minorHAnsi"/>
          <w:sz w:val="22"/>
          <w:szCs w:val="22"/>
        </w:rPr>
        <w:t>spo</w:t>
      </w:r>
      <w:r w:rsidR="00D12140" w:rsidRPr="00531F81">
        <w:rPr>
          <w:rFonts w:asciiTheme="minorHAnsi" w:hAnsiTheme="minorHAnsi"/>
          <w:spacing w:val="-2"/>
          <w:sz w:val="22"/>
          <w:szCs w:val="22"/>
        </w:rPr>
        <w:t>n</w:t>
      </w:r>
      <w:r w:rsidR="00D12140" w:rsidRPr="00531F81">
        <w:rPr>
          <w:rFonts w:asciiTheme="minorHAnsi" w:hAnsiTheme="minorHAnsi"/>
          <w:sz w:val="22"/>
          <w:szCs w:val="22"/>
        </w:rPr>
        <w:t>sible for all act</w:t>
      </w:r>
      <w:r w:rsidR="00D12140" w:rsidRPr="00531F81">
        <w:rPr>
          <w:rFonts w:asciiTheme="minorHAnsi" w:hAnsiTheme="minorHAnsi"/>
          <w:spacing w:val="-2"/>
          <w:sz w:val="22"/>
          <w:szCs w:val="22"/>
        </w:rPr>
        <w:t>i</w:t>
      </w:r>
      <w:r w:rsidR="00D12140" w:rsidRPr="00531F81">
        <w:rPr>
          <w:rFonts w:asciiTheme="minorHAnsi" w:hAnsiTheme="minorHAnsi"/>
          <w:sz w:val="22"/>
          <w:szCs w:val="22"/>
        </w:rPr>
        <w:t xml:space="preserve">vity initiated </w:t>
      </w:r>
      <w:r w:rsidR="00D12140" w:rsidRPr="00531F81">
        <w:rPr>
          <w:rFonts w:asciiTheme="minorHAnsi" w:hAnsiTheme="minorHAnsi"/>
          <w:spacing w:val="1"/>
          <w:sz w:val="22"/>
          <w:szCs w:val="22"/>
        </w:rPr>
        <w:t>b</w:t>
      </w:r>
      <w:r w:rsidR="00D12140" w:rsidRPr="00531F81">
        <w:rPr>
          <w:rFonts w:asciiTheme="minorHAnsi" w:hAnsiTheme="minorHAnsi"/>
          <w:sz w:val="22"/>
          <w:szCs w:val="22"/>
        </w:rPr>
        <w:t xml:space="preserve">y their </w:t>
      </w:r>
      <w:r w:rsidR="00D12140">
        <w:rPr>
          <w:rFonts w:asciiTheme="minorHAnsi" w:hAnsiTheme="minorHAnsi"/>
          <w:sz w:val="22"/>
          <w:szCs w:val="22"/>
        </w:rPr>
        <w:t>email</w:t>
      </w:r>
      <w:r w:rsidR="00D12140" w:rsidRPr="00531F81">
        <w:rPr>
          <w:rFonts w:asciiTheme="minorHAnsi" w:hAnsiTheme="minorHAnsi"/>
          <w:spacing w:val="-2"/>
          <w:sz w:val="22"/>
          <w:szCs w:val="22"/>
        </w:rPr>
        <w:t xml:space="preserve"> </w:t>
      </w:r>
      <w:r w:rsidR="00D12140" w:rsidRPr="00531F81">
        <w:rPr>
          <w:rFonts w:asciiTheme="minorHAnsi" w:hAnsiTheme="minorHAnsi"/>
          <w:sz w:val="22"/>
          <w:szCs w:val="22"/>
        </w:rPr>
        <w:t xml:space="preserve">ID, user </w:t>
      </w:r>
      <w:r w:rsidR="00D12140">
        <w:rPr>
          <w:rFonts w:asciiTheme="minorHAnsi" w:hAnsiTheme="minorHAnsi"/>
          <w:sz w:val="22"/>
          <w:szCs w:val="22"/>
        </w:rPr>
        <w:t>ID</w:t>
      </w:r>
      <w:r w:rsidR="00D12140" w:rsidRPr="00531F81">
        <w:rPr>
          <w:rFonts w:asciiTheme="minorHAnsi" w:hAnsiTheme="minorHAnsi"/>
          <w:sz w:val="22"/>
          <w:szCs w:val="22"/>
        </w:rPr>
        <w:t xml:space="preserve"> or</w:t>
      </w:r>
      <w:r w:rsidR="00D12140" w:rsidRPr="00531F81">
        <w:rPr>
          <w:rFonts w:asciiTheme="minorHAnsi" w:hAnsiTheme="minorHAnsi"/>
          <w:spacing w:val="-2"/>
          <w:sz w:val="22"/>
          <w:szCs w:val="22"/>
        </w:rPr>
        <w:t xml:space="preserve"> </w:t>
      </w:r>
      <w:r w:rsidR="00D12140" w:rsidRPr="00531F81">
        <w:rPr>
          <w:rFonts w:asciiTheme="minorHAnsi" w:hAnsiTheme="minorHAnsi"/>
          <w:sz w:val="22"/>
          <w:szCs w:val="22"/>
        </w:rPr>
        <w:t xml:space="preserve">personal workstation. </w:t>
      </w:r>
      <w:r>
        <w:rPr>
          <w:rFonts w:asciiTheme="minorHAnsi" w:hAnsiTheme="minorHAnsi"/>
          <w:sz w:val="22"/>
          <w:szCs w:val="22"/>
        </w:rPr>
        <w:t xml:space="preserve">Employees shall </w:t>
      </w:r>
      <w:r w:rsidR="00D12140" w:rsidRPr="00531F81">
        <w:rPr>
          <w:rFonts w:asciiTheme="minorHAnsi" w:hAnsiTheme="minorHAnsi"/>
          <w:sz w:val="22"/>
          <w:szCs w:val="22"/>
        </w:rPr>
        <w:t xml:space="preserve">not </w:t>
      </w:r>
      <w:r w:rsidR="00D12140">
        <w:rPr>
          <w:rFonts w:asciiTheme="minorHAnsi" w:hAnsiTheme="minorHAnsi"/>
          <w:sz w:val="22"/>
          <w:szCs w:val="22"/>
        </w:rPr>
        <w:t>disc</w:t>
      </w:r>
      <w:r w:rsidR="00D12140" w:rsidRPr="00531F81">
        <w:rPr>
          <w:rFonts w:asciiTheme="minorHAnsi" w:hAnsiTheme="minorHAnsi"/>
          <w:sz w:val="22"/>
          <w:szCs w:val="22"/>
        </w:rPr>
        <w:t>l</w:t>
      </w:r>
      <w:r w:rsidR="00D12140" w:rsidRPr="00531F81">
        <w:rPr>
          <w:rFonts w:asciiTheme="minorHAnsi" w:hAnsiTheme="minorHAnsi"/>
          <w:spacing w:val="-2"/>
          <w:sz w:val="22"/>
          <w:szCs w:val="22"/>
        </w:rPr>
        <w:t>o</w:t>
      </w:r>
      <w:r w:rsidR="00D12140" w:rsidRPr="00531F81">
        <w:rPr>
          <w:rFonts w:asciiTheme="minorHAnsi" w:hAnsiTheme="minorHAnsi"/>
          <w:sz w:val="22"/>
          <w:szCs w:val="22"/>
        </w:rPr>
        <w:t>se internal informati</w:t>
      </w:r>
      <w:r w:rsidR="00D12140" w:rsidRPr="00531F81">
        <w:rPr>
          <w:rFonts w:asciiTheme="minorHAnsi" w:hAnsiTheme="minorHAnsi"/>
          <w:spacing w:val="-2"/>
          <w:sz w:val="22"/>
          <w:szCs w:val="22"/>
        </w:rPr>
        <w:t>o</w:t>
      </w:r>
      <w:r w:rsidR="00D12140" w:rsidRPr="00531F81">
        <w:rPr>
          <w:rFonts w:asciiTheme="minorHAnsi" w:hAnsiTheme="minorHAnsi"/>
          <w:sz w:val="22"/>
          <w:szCs w:val="22"/>
        </w:rPr>
        <w:t xml:space="preserve">n via the Internet or </w:t>
      </w:r>
      <w:r w:rsidR="00D12140">
        <w:rPr>
          <w:rFonts w:asciiTheme="minorHAnsi" w:hAnsiTheme="minorHAnsi"/>
          <w:sz w:val="22"/>
          <w:szCs w:val="22"/>
        </w:rPr>
        <w:t>email</w:t>
      </w:r>
      <w:r w:rsidR="00D12140" w:rsidRPr="00531F81">
        <w:rPr>
          <w:rFonts w:asciiTheme="minorHAnsi" w:hAnsiTheme="minorHAnsi"/>
          <w:sz w:val="22"/>
          <w:szCs w:val="22"/>
        </w:rPr>
        <w:t xml:space="preserve"> system that </w:t>
      </w:r>
      <w:r w:rsidR="00D12140" w:rsidRPr="00531F81">
        <w:rPr>
          <w:rFonts w:asciiTheme="minorHAnsi" w:hAnsiTheme="minorHAnsi"/>
          <w:spacing w:val="-2"/>
          <w:sz w:val="22"/>
          <w:szCs w:val="22"/>
        </w:rPr>
        <w:t>i</w:t>
      </w:r>
      <w:r w:rsidR="00D12140" w:rsidRPr="00531F81">
        <w:rPr>
          <w:rFonts w:asciiTheme="minorHAnsi" w:hAnsiTheme="minorHAnsi"/>
          <w:sz w:val="22"/>
          <w:szCs w:val="22"/>
        </w:rPr>
        <w:t>n any way a</w:t>
      </w:r>
      <w:r w:rsidR="00D12140" w:rsidRPr="00531F81">
        <w:rPr>
          <w:rFonts w:asciiTheme="minorHAnsi" w:hAnsiTheme="minorHAnsi"/>
          <w:spacing w:val="-2"/>
          <w:sz w:val="22"/>
          <w:szCs w:val="22"/>
        </w:rPr>
        <w:t>d</w:t>
      </w:r>
      <w:r w:rsidR="00D12140" w:rsidRPr="00531F81">
        <w:rPr>
          <w:rFonts w:asciiTheme="minorHAnsi" w:hAnsiTheme="minorHAnsi"/>
          <w:sz w:val="22"/>
          <w:szCs w:val="22"/>
        </w:rPr>
        <w:t>versely affec</w:t>
      </w:r>
      <w:r w:rsidR="00D12140" w:rsidRPr="00531F81">
        <w:rPr>
          <w:rFonts w:asciiTheme="minorHAnsi" w:hAnsiTheme="minorHAnsi"/>
          <w:spacing w:val="-2"/>
          <w:sz w:val="22"/>
          <w:szCs w:val="22"/>
        </w:rPr>
        <w:t>t</w:t>
      </w:r>
      <w:r w:rsidR="00D12140" w:rsidRPr="00531F81">
        <w:rPr>
          <w:rFonts w:asciiTheme="minorHAnsi" w:hAnsiTheme="minorHAnsi"/>
          <w:sz w:val="22"/>
          <w:szCs w:val="22"/>
        </w:rPr>
        <w:t>s c</w:t>
      </w:r>
      <w:r w:rsidR="00D12140" w:rsidRPr="00531F81">
        <w:rPr>
          <w:rFonts w:asciiTheme="minorHAnsi" w:hAnsiTheme="minorHAnsi"/>
          <w:spacing w:val="-2"/>
          <w:sz w:val="22"/>
          <w:szCs w:val="22"/>
        </w:rPr>
        <w:t>u</w:t>
      </w:r>
      <w:r w:rsidR="00D12140" w:rsidRPr="00531F81">
        <w:rPr>
          <w:rFonts w:asciiTheme="minorHAnsi" w:hAnsiTheme="minorHAnsi"/>
          <w:sz w:val="22"/>
          <w:szCs w:val="22"/>
        </w:rPr>
        <w:t>stom</w:t>
      </w:r>
      <w:r w:rsidR="00D12140" w:rsidRPr="00531F81">
        <w:rPr>
          <w:rFonts w:asciiTheme="minorHAnsi" w:hAnsiTheme="minorHAnsi"/>
          <w:spacing w:val="-2"/>
          <w:sz w:val="22"/>
          <w:szCs w:val="22"/>
        </w:rPr>
        <w:t>e</w:t>
      </w:r>
      <w:r w:rsidR="00D12140" w:rsidRPr="00531F81">
        <w:rPr>
          <w:rFonts w:asciiTheme="minorHAnsi" w:hAnsiTheme="minorHAnsi"/>
          <w:sz w:val="22"/>
          <w:szCs w:val="22"/>
        </w:rPr>
        <w:t>r</w:t>
      </w:r>
      <w:r w:rsidR="00D12140" w:rsidRPr="00531F81">
        <w:rPr>
          <w:rFonts w:asciiTheme="minorHAnsi" w:hAnsiTheme="minorHAnsi"/>
          <w:spacing w:val="-2"/>
          <w:sz w:val="22"/>
          <w:szCs w:val="22"/>
        </w:rPr>
        <w:t xml:space="preserve"> </w:t>
      </w:r>
      <w:r w:rsidR="00D12140" w:rsidRPr="00531F81">
        <w:rPr>
          <w:rFonts w:asciiTheme="minorHAnsi" w:hAnsiTheme="minorHAnsi"/>
          <w:sz w:val="22"/>
          <w:szCs w:val="22"/>
        </w:rPr>
        <w:t>relatio</w:t>
      </w:r>
      <w:r w:rsidR="00D12140" w:rsidRPr="00531F81">
        <w:rPr>
          <w:rFonts w:asciiTheme="minorHAnsi" w:hAnsiTheme="minorHAnsi"/>
          <w:spacing w:val="-2"/>
          <w:sz w:val="22"/>
          <w:szCs w:val="22"/>
        </w:rPr>
        <w:t>n</w:t>
      </w:r>
      <w:r w:rsidR="00D12140" w:rsidRPr="00531F81">
        <w:rPr>
          <w:rFonts w:asciiTheme="minorHAnsi" w:hAnsiTheme="minorHAnsi"/>
          <w:sz w:val="22"/>
          <w:szCs w:val="22"/>
        </w:rPr>
        <w:t xml:space="preserve">s or </w:t>
      </w:r>
      <w:r w:rsidR="00D12140" w:rsidRPr="00531F81">
        <w:rPr>
          <w:rFonts w:asciiTheme="minorHAnsi" w:hAnsiTheme="minorHAnsi"/>
          <w:spacing w:val="-2"/>
          <w:sz w:val="22"/>
          <w:szCs w:val="22"/>
        </w:rPr>
        <w:t>p</w:t>
      </w:r>
      <w:r w:rsidR="00D12140" w:rsidRPr="00531F81">
        <w:rPr>
          <w:rFonts w:asciiTheme="minorHAnsi" w:hAnsiTheme="minorHAnsi"/>
          <w:sz w:val="22"/>
          <w:szCs w:val="22"/>
        </w:rPr>
        <w:t>ublic image.</w:t>
      </w:r>
    </w:p>
    <w:p w14:paraId="164FC667" w14:textId="77777777" w:rsidR="006E2773" w:rsidRDefault="006E2773" w:rsidP="006E2773">
      <w:pPr>
        <w:pStyle w:val="BodyText"/>
        <w:numPr>
          <w:ilvl w:val="3"/>
          <w:numId w:val="6"/>
        </w:numPr>
        <w:spacing w:after="120"/>
        <w:rPr>
          <w:rFonts w:asciiTheme="minorHAnsi" w:hAnsiTheme="minorHAnsi"/>
          <w:bCs/>
          <w:sz w:val="22"/>
          <w:szCs w:val="22"/>
        </w:rPr>
      </w:pPr>
      <w:r w:rsidRPr="006E2773">
        <w:rPr>
          <w:rFonts w:asciiTheme="minorHAnsi" w:hAnsiTheme="minorHAnsi"/>
          <w:bCs/>
          <w:sz w:val="22"/>
          <w:szCs w:val="22"/>
        </w:rPr>
        <w:t xml:space="preserve">Viewing pornography, or sending pornographic jokes or stories via email, is considered sexual harassment and </w:t>
      </w:r>
      <w:r>
        <w:rPr>
          <w:rFonts w:asciiTheme="minorHAnsi" w:hAnsiTheme="minorHAnsi"/>
          <w:bCs/>
          <w:sz w:val="22"/>
          <w:szCs w:val="22"/>
        </w:rPr>
        <w:t>a</w:t>
      </w:r>
      <w:r w:rsidRPr="006E2773">
        <w:rPr>
          <w:rFonts w:asciiTheme="minorHAnsi" w:hAnsiTheme="minorHAnsi"/>
          <w:bCs/>
          <w:sz w:val="22"/>
          <w:szCs w:val="22"/>
        </w:rPr>
        <w:t>ny emails that discriminate against employees by virtue of any protected classification including race, gender, nationality, reli</w:t>
      </w:r>
      <w:r>
        <w:rPr>
          <w:rFonts w:asciiTheme="minorHAnsi" w:hAnsiTheme="minorHAnsi"/>
          <w:bCs/>
          <w:sz w:val="22"/>
          <w:szCs w:val="22"/>
        </w:rPr>
        <w:t xml:space="preserve">gion, and </w:t>
      </w:r>
      <w:r>
        <w:rPr>
          <w:rFonts w:asciiTheme="minorHAnsi" w:hAnsiTheme="minorHAnsi"/>
          <w:bCs/>
          <w:sz w:val="22"/>
          <w:szCs w:val="22"/>
        </w:rPr>
        <w:lastRenderedPageBreak/>
        <w:t xml:space="preserve">so forth </w:t>
      </w:r>
      <w:r w:rsidRPr="006E2773">
        <w:rPr>
          <w:rFonts w:asciiTheme="minorHAnsi" w:hAnsiTheme="minorHAnsi"/>
          <w:bCs/>
          <w:sz w:val="22"/>
          <w:szCs w:val="22"/>
        </w:rPr>
        <w:t>will be addressed according to harassment polic</w:t>
      </w:r>
      <w:r>
        <w:rPr>
          <w:rFonts w:asciiTheme="minorHAnsi" w:hAnsiTheme="minorHAnsi"/>
          <w:bCs/>
          <w:sz w:val="22"/>
          <w:szCs w:val="22"/>
        </w:rPr>
        <w:t>ies</w:t>
      </w:r>
      <w:r w:rsidRPr="006E2773">
        <w:rPr>
          <w:rFonts w:asciiTheme="minorHAnsi" w:hAnsiTheme="minorHAnsi"/>
          <w:bCs/>
          <w:sz w:val="22"/>
          <w:szCs w:val="22"/>
        </w:rPr>
        <w:t>.</w:t>
      </w:r>
    </w:p>
    <w:p w14:paraId="0D7B2DAB" w14:textId="77777777" w:rsidR="008114E7" w:rsidRDefault="00A61CED" w:rsidP="006E2773">
      <w:pPr>
        <w:pStyle w:val="BodyText"/>
        <w:numPr>
          <w:ilvl w:val="3"/>
          <w:numId w:val="6"/>
        </w:numPr>
        <w:spacing w:after="120"/>
        <w:rPr>
          <w:rFonts w:asciiTheme="minorHAnsi" w:hAnsiTheme="minorHAnsi"/>
          <w:bCs/>
          <w:sz w:val="22"/>
          <w:szCs w:val="22"/>
        </w:rPr>
      </w:pPr>
      <w:r>
        <w:rPr>
          <w:rFonts w:asciiTheme="minorHAnsi" w:hAnsiTheme="minorHAnsi"/>
          <w:bCs/>
          <w:sz w:val="22"/>
          <w:szCs w:val="22"/>
        </w:rPr>
        <w:t xml:space="preserve">Large email distribution lists may be considered spam by receiving email systems and could result in the listing of the organization email system on spam filter lists. </w:t>
      </w:r>
      <w:r w:rsidR="008114E7">
        <w:rPr>
          <w:rFonts w:asciiTheme="minorHAnsi" w:hAnsiTheme="minorHAnsi"/>
          <w:bCs/>
          <w:sz w:val="22"/>
          <w:szCs w:val="22"/>
        </w:rPr>
        <w:t xml:space="preserve">Using </w:t>
      </w:r>
      <w:r w:rsidR="004E451C">
        <w:rPr>
          <w:rFonts w:asciiTheme="minorHAnsi" w:hAnsiTheme="minorHAnsi"/>
          <w:bCs/>
          <w:sz w:val="22"/>
          <w:szCs w:val="22"/>
        </w:rPr>
        <w:t xml:space="preserve">large </w:t>
      </w:r>
      <w:r w:rsidR="008114E7">
        <w:rPr>
          <w:rFonts w:asciiTheme="minorHAnsi" w:hAnsiTheme="minorHAnsi"/>
          <w:bCs/>
          <w:sz w:val="22"/>
          <w:szCs w:val="22"/>
        </w:rPr>
        <w:t>distribution list</w:t>
      </w:r>
      <w:r w:rsidR="004E451C">
        <w:rPr>
          <w:rFonts w:asciiTheme="minorHAnsi" w:hAnsiTheme="minorHAnsi"/>
          <w:bCs/>
          <w:sz w:val="22"/>
          <w:szCs w:val="22"/>
        </w:rPr>
        <w:t xml:space="preserve">s (lists of 50 or more recipients) to </w:t>
      </w:r>
      <w:r>
        <w:rPr>
          <w:rFonts w:asciiTheme="minorHAnsi" w:hAnsiTheme="minorHAnsi"/>
          <w:bCs/>
          <w:sz w:val="22"/>
          <w:szCs w:val="22"/>
        </w:rPr>
        <w:t xml:space="preserve">send email to </w:t>
      </w:r>
      <w:r w:rsidR="004E451C">
        <w:rPr>
          <w:rFonts w:asciiTheme="minorHAnsi" w:hAnsiTheme="minorHAnsi"/>
          <w:bCs/>
          <w:sz w:val="22"/>
          <w:szCs w:val="22"/>
        </w:rPr>
        <w:t xml:space="preserve">external entities </w:t>
      </w:r>
      <w:r>
        <w:rPr>
          <w:rFonts w:asciiTheme="minorHAnsi" w:hAnsiTheme="minorHAnsi"/>
          <w:bCs/>
          <w:sz w:val="22"/>
          <w:szCs w:val="22"/>
        </w:rPr>
        <w:t xml:space="preserve">is prohibited without prior coordination with the email administrator. </w:t>
      </w:r>
    </w:p>
    <w:p w14:paraId="4993C134" w14:textId="77777777" w:rsidR="00B36013" w:rsidRDefault="00B36013" w:rsidP="00B36013">
      <w:pPr>
        <w:pStyle w:val="BodyText"/>
        <w:numPr>
          <w:ilvl w:val="3"/>
          <w:numId w:val="6"/>
        </w:numPr>
        <w:spacing w:after="120"/>
        <w:rPr>
          <w:rFonts w:asciiTheme="minorHAnsi" w:hAnsiTheme="minorHAnsi"/>
          <w:bCs/>
          <w:sz w:val="22"/>
          <w:szCs w:val="22"/>
        </w:rPr>
      </w:pPr>
      <w:r>
        <w:rPr>
          <w:rFonts w:asciiTheme="minorHAnsi" w:hAnsiTheme="minorHAnsi"/>
          <w:bCs/>
          <w:sz w:val="22"/>
          <w:szCs w:val="22"/>
        </w:rPr>
        <w:t>E</w:t>
      </w:r>
      <w:r w:rsidRPr="00B36013">
        <w:rPr>
          <w:rFonts w:asciiTheme="minorHAnsi" w:hAnsiTheme="minorHAnsi"/>
          <w:bCs/>
          <w:sz w:val="22"/>
          <w:szCs w:val="22"/>
        </w:rPr>
        <w:t>mail messages are official records and are subject to rules and policies for retention and deletion.</w:t>
      </w:r>
    </w:p>
    <w:p w14:paraId="4467B7B0" w14:textId="77777777" w:rsidR="00162A3B" w:rsidRDefault="00A827D7" w:rsidP="006E2773">
      <w:pPr>
        <w:pStyle w:val="BodyText"/>
        <w:numPr>
          <w:ilvl w:val="3"/>
          <w:numId w:val="6"/>
        </w:numPr>
        <w:spacing w:after="120"/>
        <w:rPr>
          <w:rFonts w:asciiTheme="minorHAnsi" w:hAnsiTheme="minorHAnsi"/>
          <w:bCs/>
          <w:sz w:val="22"/>
          <w:szCs w:val="22"/>
        </w:rPr>
      </w:pPr>
      <w:r>
        <w:rPr>
          <w:rFonts w:asciiTheme="minorHAnsi" w:hAnsiTheme="minorHAnsi"/>
          <w:bCs/>
          <w:sz w:val="22"/>
          <w:szCs w:val="22"/>
        </w:rPr>
        <w:t>Organization</w:t>
      </w:r>
      <w:r w:rsidR="00162A3B">
        <w:rPr>
          <w:rFonts w:asciiTheme="minorHAnsi" w:hAnsiTheme="minorHAnsi"/>
          <w:bCs/>
          <w:sz w:val="22"/>
          <w:szCs w:val="22"/>
        </w:rPr>
        <w:t xml:space="preserve"> email systems automatically add disclaimers to </w:t>
      </w:r>
      <w:r w:rsidR="00EC5751">
        <w:rPr>
          <w:rFonts w:asciiTheme="minorHAnsi" w:hAnsiTheme="minorHAnsi"/>
          <w:bCs/>
          <w:sz w:val="22"/>
          <w:szCs w:val="22"/>
        </w:rPr>
        <w:t>emails;</w:t>
      </w:r>
      <w:r w:rsidR="00162A3B">
        <w:rPr>
          <w:rFonts w:asciiTheme="minorHAnsi" w:hAnsiTheme="minorHAnsi"/>
          <w:bCs/>
          <w:sz w:val="22"/>
          <w:szCs w:val="22"/>
        </w:rPr>
        <w:t xml:space="preserve"> </w:t>
      </w:r>
      <w:r w:rsidR="00C9164D">
        <w:rPr>
          <w:rFonts w:asciiTheme="minorHAnsi" w:hAnsiTheme="minorHAnsi"/>
          <w:bCs/>
          <w:sz w:val="22"/>
          <w:szCs w:val="22"/>
        </w:rPr>
        <w:t xml:space="preserve">at a minimum </w:t>
      </w:r>
      <w:r w:rsidR="00162A3B">
        <w:rPr>
          <w:rFonts w:asciiTheme="minorHAnsi" w:hAnsiTheme="minorHAnsi"/>
          <w:bCs/>
          <w:sz w:val="22"/>
          <w:szCs w:val="22"/>
        </w:rPr>
        <w:t>the disclaimer</w:t>
      </w:r>
      <w:r>
        <w:rPr>
          <w:rFonts w:asciiTheme="minorHAnsi" w:hAnsiTheme="minorHAnsi"/>
          <w:bCs/>
          <w:sz w:val="22"/>
          <w:szCs w:val="22"/>
        </w:rPr>
        <w:t>s</w:t>
      </w:r>
      <w:r w:rsidR="00162A3B">
        <w:rPr>
          <w:rFonts w:asciiTheme="minorHAnsi" w:hAnsiTheme="minorHAnsi"/>
          <w:bCs/>
          <w:sz w:val="22"/>
          <w:szCs w:val="22"/>
        </w:rPr>
        <w:t xml:space="preserve"> contain the following text</w:t>
      </w:r>
      <w:r w:rsidR="00C9164D">
        <w:rPr>
          <w:rFonts w:asciiTheme="minorHAnsi" w:hAnsiTheme="minorHAnsi"/>
          <w:bCs/>
          <w:sz w:val="22"/>
          <w:szCs w:val="22"/>
        </w:rPr>
        <w:t>:</w:t>
      </w:r>
    </w:p>
    <w:p w14:paraId="59FEC5EF" w14:textId="77777777" w:rsidR="00162A3B" w:rsidRPr="00162A3B" w:rsidRDefault="00162A3B" w:rsidP="00A827D7">
      <w:pPr>
        <w:pStyle w:val="BodyText"/>
        <w:spacing w:after="120"/>
        <w:ind w:left="2592"/>
        <w:rPr>
          <w:rFonts w:asciiTheme="minorHAnsi" w:hAnsiTheme="minorHAnsi"/>
          <w:bCs/>
          <w:sz w:val="22"/>
          <w:szCs w:val="22"/>
        </w:rPr>
      </w:pPr>
      <w:r>
        <w:rPr>
          <w:rFonts w:asciiTheme="minorHAnsi" w:hAnsiTheme="minorHAnsi"/>
          <w:bCs/>
          <w:sz w:val="22"/>
          <w:szCs w:val="22"/>
        </w:rPr>
        <w:t>“</w:t>
      </w:r>
      <w:r w:rsidRPr="00162A3B">
        <w:rPr>
          <w:rFonts w:asciiTheme="minorHAnsi" w:hAnsiTheme="minorHAnsi"/>
          <w:bCs/>
          <w:sz w:val="22"/>
          <w:szCs w:val="22"/>
        </w:rPr>
        <w:t>This e-mail message, including attachments, if any, is intended for the person or entity to which it is addressed and may contain confidential or privileged information.  Any unauthorized review, use, or disclosure is prohibited.  If you are not the intended recipient, please contact the sender and destroy the original message, including all copies, Thank you.</w:t>
      </w:r>
      <w:r>
        <w:rPr>
          <w:rFonts w:asciiTheme="minorHAnsi" w:hAnsiTheme="minorHAnsi"/>
          <w:bCs/>
          <w:sz w:val="22"/>
          <w:szCs w:val="22"/>
        </w:rPr>
        <w:t>”</w:t>
      </w:r>
    </w:p>
    <w:p w14:paraId="1DFC4A5A" w14:textId="77777777" w:rsidR="00367639" w:rsidRPr="00BE3ED5" w:rsidRDefault="009F17AA" w:rsidP="00D12140">
      <w:pPr>
        <w:pStyle w:val="BodyText"/>
        <w:numPr>
          <w:ilvl w:val="2"/>
          <w:numId w:val="6"/>
        </w:numPr>
        <w:spacing w:after="120"/>
        <w:rPr>
          <w:rFonts w:asciiTheme="minorHAnsi" w:hAnsiTheme="minorHAnsi"/>
          <w:bCs/>
          <w:sz w:val="22"/>
          <w:szCs w:val="22"/>
        </w:rPr>
      </w:pPr>
      <w:bookmarkStart w:id="15" w:name="voicemail_use"/>
      <w:r w:rsidRPr="00BE3ED5">
        <w:rPr>
          <w:rFonts w:asciiTheme="minorHAnsi" w:hAnsiTheme="minorHAnsi"/>
          <w:sz w:val="22"/>
          <w:szCs w:val="22"/>
        </w:rPr>
        <w:t>Voice Mail Use</w:t>
      </w:r>
    </w:p>
    <w:bookmarkEnd w:id="15"/>
    <w:p w14:paraId="72BD2114" w14:textId="77777777" w:rsidR="008E4B0C" w:rsidRPr="00F31C3B" w:rsidRDefault="008E4B0C" w:rsidP="008E4B0C">
      <w:pPr>
        <w:pStyle w:val="BodyText"/>
        <w:numPr>
          <w:ilvl w:val="3"/>
          <w:numId w:val="6"/>
        </w:numPr>
        <w:spacing w:after="120"/>
        <w:rPr>
          <w:rFonts w:asciiTheme="minorHAnsi" w:hAnsiTheme="minorHAnsi"/>
          <w:sz w:val="22"/>
          <w:szCs w:val="22"/>
        </w:rPr>
      </w:pPr>
      <w:r>
        <w:rPr>
          <w:rFonts w:asciiTheme="minorHAnsi" w:hAnsiTheme="minorHAnsi"/>
          <w:sz w:val="22"/>
          <w:szCs w:val="22"/>
        </w:rPr>
        <w:t>Like email, m</w:t>
      </w:r>
      <w:r w:rsidRPr="00E743F8">
        <w:rPr>
          <w:rFonts w:asciiTheme="minorHAnsi" w:hAnsiTheme="minorHAnsi"/>
          <w:sz w:val="22"/>
          <w:szCs w:val="22"/>
        </w:rPr>
        <w:t xml:space="preserve">essages </w:t>
      </w:r>
      <w:r>
        <w:rPr>
          <w:rFonts w:asciiTheme="minorHAnsi" w:hAnsiTheme="minorHAnsi"/>
          <w:sz w:val="22"/>
          <w:szCs w:val="22"/>
        </w:rPr>
        <w:t>presented</w:t>
      </w:r>
      <w:r w:rsidRPr="00E743F8">
        <w:rPr>
          <w:rFonts w:asciiTheme="minorHAnsi" w:hAnsiTheme="minorHAnsi"/>
          <w:sz w:val="22"/>
          <w:szCs w:val="22"/>
        </w:rPr>
        <w:t xml:space="preserve"> </w:t>
      </w:r>
      <w:r>
        <w:rPr>
          <w:rFonts w:asciiTheme="minorHAnsi" w:hAnsiTheme="minorHAnsi"/>
          <w:sz w:val="22"/>
          <w:szCs w:val="22"/>
        </w:rPr>
        <w:t xml:space="preserve">by voicemail or left in a recipient’s </w:t>
      </w:r>
      <w:r w:rsidRPr="00E743F8">
        <w:rPr>
          <w:rFonts w:asciiTheme="minorHAnsi" w:hAnsiTheme="minorHAnsi"/>
          <w:sz w:val="22"/>
          <w:szCs w:val="22"/>
        </w:rPr>
        <w:t xml:space="preserve">voicemail should be courteous, professional and business-like. Employees </w:t>
      </w:r>
      <w:r>
        <w:rPr>
          <w:rFonts w:asciiTheme="minorHAnsi" w:hAnsiTheme="minorHAnsi"/>
          <w:sz w:val="22"/>
          <w:szCs w:val="22"/>
        </w:rPr>
        <w:t>shall</w:t>
      </w:r>
      <w:r w:rsidRPr="00E743F8">
        <w:rPr>
          <w:rFonts w:asciiTheme="minorHAnsi" w:hAnsiTheme="minorHAnsi"/>
          <w:sz w:val="22"/>
          <w:szCs w:val="22"/>
        </w:rPr>
        <w:t xml:space="preserve"> not use voicemail systems to </w:t>
      </w:r>
      <w:r>
        <w:rPr>
          <w:rFonts w:asciiTheme="minorHAnsi" w:hAnsiTheme="minorHAnsi"/>
          <w:sz w:val="22"/>
          <w:szCs w:val="22"/>
        </w:rPr>
        <w:t xml:space="preserve">leave or record for presentation any </w:t>
      </w:r>
      <w:r w:rsidRPr="00E743F8">
        <w:rPr>
          <w:rFonts w:asciiTheme="minorHAnsi" w:hAnsiTheme="minorHAnsi"/>
          <w:sz w:val="22"/>
          <w:szCs w:val="22"/>
        </w:rPr>
        <w:t>offensive, obscene, harassing or defamatory messages, or messages that disclose personal information about other individuals without authorization.</w:t>
      </w:r>
    </w:p>
    <w:p w14:paraId="5CAAF9EB" w14:textId="77777777" w:rsidR="00367639" w:rsidRPr="00F31C3B" w:rsidRDefault="009F17AA" w:rsidP="00D12140">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 xml:space="preserve">Voice mail is used to receive and retrieve messages when employees are unable to answer their telephones. The voice mail system provides security protection </w:t>
      </w:r>
      <w:proofErr w:type="gramStart"/>
      <w:r w:rsidRPr="00F31C3B">
        <w:rPr>
          <w:rFonts w:asciiTheme="minorHAnsi" w:hAnsiTheme="minorHAnsi"/>
          <w:sz w:val="22"/>
          <w:szCs w:val="22"/>
        </w:rPr>
        <w:t>through the use of</w:t>
      </w:r>
      <w:proofErr w:type="gramEnd"/>
      <w:r w:rsidRPr="00F31C3B">
        <w:rPr>
          <w:rFonts w:asciiTheme="minorHAnsi" w:hAnsiTheme="minorHAnsi"/>
          <w:sz w:val="22"/>
          <w:szCs w:val="22"/>
        </w:rPr>
        <w:t xml:space="preserve"> the user security codes; however, there is a potential for unauthorized message receiving or fraudulent calling.</w:t>
      </w:r>
    </w:p>
    <w:p w14:paraId="26429DBD" w14:textId="77777777" w:rsidR="00367639" w:rsidRDefault="009F17AA" w:rsidP="00D12140">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You can protect yourself from fraudulent use of voice mail by using good security codes and changing them often</w:t>
      </w:r>
      <w:r w:rsidR="00377CC2" w:rsidRPr="00F31C3B">
        <w:rPr>
          <w:rFonts w:asciiTheme="minorHAnsi" w:hAnsiTheme="minorHAnsi"/>
          <w:sz w:val="22"/>
          <w:szCs w:val="22"/>
        </w:rPr>
        <w:t>.</w:t>
      </w:r>
      <w:r w:rsidRPr="00F31C3B">
        <w:rPr>
          <w:rFonts w:asciiTheme="minorHAnsi" w:hAnsiTheme="minorHAnsi"/>
          <w:sz w:val="22"/>
          <w:szCs w:val="22"/>
        </w:rPr>
        <w:t xml:space="preserve"> You can also make sure your office notifies </w:t>
      </w:r>
      <w:r w:rsidR="00A41EA0">
        <w:rPr>
          <w:rFonts w:asciiTheme="minorHAnsi" w:hAnsiTheme="minorHAnsi"/>
          <w:sz w:val="22"/>
          <w:szCs w:val="22"/>
        </w:rPr>
        <w:t xml:space="preserve">the voice mail administrator </w:t>
      </w:r>
      <w:r w:rsidRPr="00F31C3B">
        <w:rPr>
          <w:rFonts w:asciiTheme="minorHAnsi" w:hAnsiTheme="minorHAnsi"/>
          <w:sz w:val="22"/>
          <w:szCs w:val="22"/>
        </w:rPr>
        <w:t>when a coworker leaves for another employer or agency.</w:t>
      </w:r>
    </w:p>
    <w:p w14:paraId="64AA2EAE" w14:textId="77777777" w:rsidR="00293545" w:rsidRDefault="00293545" w:rsidP="00293545">
      <w:pPr>
        <w:pStyle w:val="BodyText"/>
        <w:numPr>
          <w:ilvl w:val="2"/>
          <w:numId w:val="6"/>
        </w:numPr>
        <w:spacing w:after="120"/>
        <w:rPr>
          <w:rFonts w:asciiTheme="minorHAnsi" w:hAnsiTheme="minorHAnsi"/>
          <w:bCs/>
          <w:sz w:val="22"/>
          <w:szCs w:val="22"/>
        </w:rPr>
      </w:pPr>
      <w:bookmarkStart w:id="16" w:name="texting_and_instant_messaging"/>
      <w:r>
        <w:rPr>
          <w:rFonts w:asciiTheme="minorHAnsi" w:hAnsiTheme="minorHAnsi"/>
          <w:bCs/>
          <w:sz w:val="22"/>
          <w:szCs w:val="22"/>
        </w:rPr>
        <w:t>Texting</w:t>
      </w:r>
      <w:r w:rsidR="004358C4">
        <w:rPr>
          <w:rFonts w:asciiTheme="minorHAnsi" w:hAnsiTheme="minorHAnsi"/>
          <w:bCs/>
          <w:sz w:val="22"/>
          <w:szCs w:val="22"/>
        </w:rPr>
        <w:t>, Blogging</w:t>
      </w:r>
      <w:r>
        <w:rPr>
          <w:rFonts w:asciiTheme="minorHAnsi" w:hAnsiTheme="minorHAnsi"/>
          <w:bCs/>
          <w:sz w:val="22"/>
          <w:szCs w:val="22"/>
        </w:rPr>
        <w:t xml:space="preserve"> and Instant Messaging </w:t>
      </w:r>
      <w:bookmarkEnd w:id="16"/>
      <w:r>
        <w:rPr>
          <w:rFonts w:asciiTheme="minorHAnsi" w:hAnsiTheme="minorHAnsi"/>
          <w:bCs/>
          <w:sz w:val="22"/>
          <w:szCs w:val="22"/>
        </w:rPr>
        <w:t>(IM)</w:t>
      </w:r>
    </w:p>
    <w:p w14:paraId="6FCDACF0" w14:textId="77777777" w:rsidR="00293545" w:rsidRDefault="00293545" w:rsidP="00293545">
      <w:pPr>
        <w:pStyle w:val="BodyText"/>
        <w:numPr>
          <w:ilvl w:val="3"/>
          <w:numId w:val="6"/>
        </w:numPr>
        <w:spacing w:after="120"/>
        <w:rPr>
          <w:rFonts w:asciiTheme="minorHAnsi" w:hAnsiTheme="minorHAnsi"/>
          <w:bCs/>
          <w:sz w:val="22"/>
          <w:szCs w:val="22"/>
        </w:rPr>
      </w:pPr>
      <w:r>
        <w:rPr>
          <w:rFonts w:asciiTheme="minorHAnsi" w:hAnsiTheme="minorHAnsi"/>
          <w:bCs/>
          <w:sz w:val="22"/>
          <w:szCs w:val="22"/>
        </w:rPr>
        <w:t>Whether texting</w:t>
      </w:r>
      <w:r w:rsidR="004358C4">
        <w:rPr>
          <w:rFonts w:asciiTheme="minorHAnsi" w:hAnsiTheme="minorHAnsi"/>
          <w:bCs/>
          <w:sz w:val="22"/>
          <w:szCs w:val="22"/>
        </w:rPr>
        <w:t>, blogging</w:t>
      </w:r>
      <w:r>
        <w:rPr>
          <w:rFonts w:asciiTheme="minorHAnsi" w:hAnsiTheme="minorHAnsi"/>
          <w:bCs/>
          <w:sz w:val="22"/>
          <w:szCs w:val="22"/>
        </w:rPr>
        <w:t xml:space="preserve"> or instant messaging, all the standards</w:t>
      </w:r>
      <w:r w:rsidR="00375EE4">
        <w:rPr>
          <w:rFonts w:asciiTheme="minorHAnsi" w:hAnsiTheme="minorHAnsi"/>
          <w:bCs/>
          <w:sz w:val="22"/>
          <w:szCs w:val="22"/>
        </w:rPr>
        <w:t>, disclaimers</w:t>
      </w:r>
      <w:r>
        <w:rPr>
          <w:rFonts w:asciiTheme="minorHAnsi" w:hAnsiTheme="minorHAnsi"/>
          <w:bCs/>
          <w:sz w:val="22"/>
          <w:szCs w:val="22"/>
        </w:rPr>
        <w:t xml:space="preserve"> and codes of conduct of Internet, email and voicemail apply. </w:t>
      </w:r>
    </w:p>
    <w:p w14:paraId="40706A53" w14:textId="77777777" w:rsidR="00375EE4" w:rsidRDefault="00375EE4" w:rsidP="00293545">
      <w:pPr>
        <w:pStyle w:val="BodyText"/>
        <w:numPr>
          <w:ilvl w:val="3"/>
          <w:numId w:val="6"/>
        </w:numPr>
        <w:spacing w:after="120"/>
        <w:rPr>
          <w:rFonts w:asciiTheme="minorHAnsi" w:hAnsiTheme="minorHAnsi"/>
          <w:bCs/>
          <w:sz w:val="22"/>
          <w:szCs w:val="22"/>
        </w:rPr>
      </w:pPr>
      <w:r>
        <w:rPr>
          <w:rFonts w:asciiTheme="minorHAnsi" w:hAnsiTheme="minorHAnsi"/>
          <w:bCs/>
          <w:sz w:val="22"/>
          <w:szCs w:val="22"/>
        </w:rPr>
        <w:t>Any form of communication originating from or on organization resources is subject to monitoring and/or filtering.</w:t>
      </w:r>
    </w:p>
    <w:p w14:paraId="33ABC4CD" w14:textId="77777777" w:rsidR="004358C4" w:rsidRDefault="004358C4" w:rsidP="004358C4">
      <w:pPr>
        <w:pStyle w:val="BodyText"/>
        <w:numPr>
          <w:ilvl w:val="3"/>
          <w:numId w:val="6"/>
        </w:numPr>
        <w:spacing w:after="120"/>
        <w:rPr>
          <w:rFonts w:asciiTheme="minorHAnsi" w:hAnsiTheme="minorHAnsi"/>
          <w:bCs/>
          <w:sz w:val="22"/>
          <w:szCs w:val="22"/>
        </w:rPr>
      </w:pPr>
      <w:r>
        <w:rPr>
          <w:rFonts w:asciiTheme="minorHAnsi" w:hAnsiTheme="minorHAnsi"/>
          <w:bCs/>
          <w:sz w:val="22"/>
          <w:szCs w:val="22"/>
        </w:rPr>
        <w:t>Any texting, blogging or instant messaging</w:t>
      </w:r>
      <w:r w:rsidRPr="004358C4">
        <w:rPr>
          <w:rFonts w:asciiTheme="minorHAnsi" w:hAnsiTheme="minorHAnsi"/>
          <w:bCs/>
          <w:sz w:val="22"/>
          <w:szCs w:val="22"/>
        </w:rPr>
        <w:t xml:space="preserve"> by employees, whether using </w:t>
      </w:r>
      <w:r>
        <w:rPr>
          <w:rFonts w:asciiTheme="minorHAnsi" w:hAnsiTheme="minorHAnsi"/>
          <w:bCs/>
          <w:sz w:val="22"/>
          <w:szCs w:val="22"/>
        </w:rPr>
        <w:t xml:space="preserve">organization </w:t>
      </w:r>
      <w:r w:rsidRPr="004358C4">
        <w:rPr>
          <w:rFonts w:asciiTheme="minorHAnsi" w:hAnsiTheme="minorHAnsi"/>
          <w:bCs/>
          <w:sz w:val="22"/>
          <w:szCs w:val="22"/>
        </w:rPr>
        <w:t xml:space="preserve">systems or personal computer systems, is also subject to the terms and restrictions set forth in this Policy. Limited and occasional use of </w:t>
      </w:r>
      <w:r>
        <w:rPr>
          <w:rFonts w:asciiTheme="minorHAnsi" w:hAnsiTheme="minorHAnsi"/>
          <w:bCs/>
          <w:sz w:val="22"/>
          <w:szCs w:val="22"/>
        </w:rPr>
        <w:t>organization</w:t>
      </w:r>
      <w:r w:rsidRPr="004358C4">
        <w:rPr>
          <w:rFonts w:asciiTheme="minorHAnsi" w:hAnsiTheme="minorHAnsi"/>
          <w:bCs/>
          <w:sz w:val="22"/>
          <w:szCs w:val="22"/>
        </w:rPr>
        <w:t xml:space="preserve">’s systems is acceptable, </w:t>
      </w:r>
      <w:proofErr w:type="gramStart"/>
      <w:r w:rsidRPr="004358C4">
        <w:rPr>
          <w:rFonts w:asciiTheme="minorHAnsi" w:hAnsiTheme="minorHAnsi"/>
          <w:bCs/>
          <w:sz w:val="22"/>
          <w:szCs w:val="22"/>
        </w:rPr>
        <w:t>provided that</w:t>
      </w:r>
      <w:proofErr w:type="gramEnd"/>
      <w:r w:rsidRPr="004358C4">
        <w:rPr>
          <w:rFonts w:asciiTheme="minorHAnsi" w:hAnsiTheme="minorHAnsi"/>
          <w:bCs/>
          <w:sz w:val="22"/>
          <w:szCs w:val="22"/>
        </w:rPr>
        <w:t xml:space="preserve"> it is done in a professional and responsible manner, does not otherwise violate </w:t>
      </w:r>
      <w:r>
        <w:rPr>
          <w:rFonts w:asciiTheme="minorHAnsi" w:hAnsiTheme="minorHAnsi"/>
          <w:bCs/>
          <w:sz w:val="22"/>
          <w:szCs w:val="22"/>
        </w:rPr>
        <w:t xml:space="preserve">any organization </w:t>
      </w:r>
      <w:r w:rsidRPr="004358C4">
        <w:rPr>
          <w:rFonts w:asciiTheme="minorHAnsi" w:hAnsiTheme="minorHAnsi"/>
          <w:bCs/>
          <w:sz w:val="22"/>
          <w:szCs w:val="22"/>
        </w:rPr>
        <w:t xml:space="preserve">policy, is not detrimental to </w:t>
      </w:r>
      <w:r>
        <w:rPr>
          <w:rFonts w:asciiTheme="minorHAnsi" w:hAnsiTheme="minorHAnsi"/>
          <w:bCs/>
          <w:sz w:val="22"/>
          <w:szCs w:val="22"/>
        </w:rPr>
        <w:t>organization</w:t>
      </w:r>
      <w:r w:rsidRPr="004358C4">
        <w:rPr>
          <w:rFonts w:asciiTheme="minorHAnsi" w:hAnsiTheme="minorHAnsi"/>
          <w:bCs/>
          <w:sz w:val="22"/>
          <w:szCs w:val="22"/>
        </w:rPr>
        <w:t>’s best interests, and does not interfere with an employee's regular work duties</w:t>
      </w:r>
      <w:r>
        <w:rPr>
          <w:rFonts w:asciiTheme="minorHAnsi" w:hAnsiTheme="minorHAnsi"/>
          <w:bCs/>
          <w:sz w:val="22"/>
          <w:szCs w:val="22"/>
        </w:rPr>
        <w:t>.</w:t>
      </w:r>
    </w:p>
    <w:p w14:paraId="5FA9AD5C" w14:textId="77777777" w:rsidR="004358C4" w:rsidRPr="004358C4" w:rsidRDefault="004358C4" w:rsidP="004358C4">
      <w:pPr>
        <w:pStyle w:val="BodyText"/>
        <w:numPr>
          <w:ilvl w:val="3"/>
          <w:numId w:val="6"/>
        </w:numPr>
        <w:spacing w:after="120"/>
        <w:rPr>
          <w:rFonts w:asciiTheme="minorHAnsi" w:hAnsiTheme="minorHAnsi"/>
          <w:bCs/>
          <w:sz w:val="22"/>
          <w:szCs w:val="22"/>
        </w:rPr>
      </w:pPr>
      <w:r w:rsidRPr="004358C4">
        <w:rPr>
          <w:rFonts w:asciiTheme="minorHAnsi" w:hAnsiTheme="minorHAnsi"/>
          <w:bCs/>
          <w:sz w:val="22"/>
          <w:szCs w:val="22"/>
        </w:rPr>
        <w:t xml:space="preserve">Employees shall not engage in any </w:t>
      </w:r>
      <w:r>
        <w:rPr>
          <w:rFonts w:asciiTheme="minorHAnsi" w:hAnsiTheme="minorHAnsi"/>
          <w:bCs/>
          <w:sz w:val="22"/>
          <w:szCs w:val="22"/>
        </w:rPr>
        <w:t xml:space="preserve">texting, </w:t>
      </w:r>
      <w:r w:rsidRPr="004358C4">
        <w:rPr>
          <w:rFonts w:asciiTheme="minorHAnsi" w:hAnsiTheme="minorHAnsi"/>
          <w:bCs/>
          <w:sz w:val="22"/>
          <w:szCs w:val="22"/>
        </w:rPr>
        <w:t>blogging</w:t>
      </w:r>
      <w:r>
        <w:rPr>
          <w:rFonts w:asciiTheme="minorHAnsi" w:hAnsiTheme="minorHAnsi"/>
          <w:bCs/>
          <w:sz w:val="22"/>
          <w:szCs w:val="22"/>
        </w:rPr>
        <w:t xml:space="preserve"> or instant messaging </w:t>
      </w:r>
      <w:r w:rsidRPr="004358C4">
        <w:rPr>
          <w:rFonts w:asciiTheme="minorHAnsi" w:hAnsiTheme="minorHAnsi"/>
          <w:bCs/>
          <w:sz w:val="22"/>
          <w:szCs w:val="22"/>
        </w:rPr>
        <w:t xml:space="preserve">that may harm or tarnish the image, reputation and/or goodwill of </w:t>
      </w:r>
      <w:r>
        <w:rPr>
          <w:rFonts w:asciiTheme="minorHAnsi" w:hAnsiTheme="minorHAnsi"/>
          <w:bCs/>
          <w:sz w:val="22"/>
          <w:szCs w:val="22"/>
        </w:rPr>
        <w:t>organization</w:t>
      </w:r>
      <w:r w:rsidRPr="004358C4">
        <w:rPr>
          <w:rFonts w:asciiTheme="minorHAnsi" w:hAnsiTheme="minorHAnsi"/>
          <w:bCs/>
          <w:sz w:val="22"/>
          <w:szCs w:val="22"/>
        </w:rPr>
        <w:t xml:space="preserve"> and/or any of its employees. Employees are also prohibited from making any discriminatory, disparaging, defamatory or harassing comments when </w:t>
      </w:r>
      <w:r>
        <w:rPr>
          <w:rFonts w:asciiTheme="minorHAnsi" w:hAnsiTheme="minorHAnsi"/>
          <w:bCs/>
          <w:sz w:val="22"/>
          <w:szCs w:val="22"/>
        </w:rPr>
        <w:t xml:space="preserve">texting, </w:t>
      </w:r>
      <w:r w:rsidRPr="004358C4">
        <w:rPr>
          <w:rFonts w:asciiTheme="minorHAnsi" w:hAnsiTheme="minorHAnsi"/>
          <w:bCs/>
          <w:sz w:val="22"/>
          <w:szCs w:val="22"/>
        </w:rPr>
        <w:t xml:space="preserve">blogging </w:t>
      </w:r>
      <w:r>
        <w:rPr>
          <w:rFonts w:asciiTheme="minorHAnsi" w:hAnsiTheme="minorHAnsi"/>
          <w:bCs/>
          <w:sz w:val="22"/>
          <w:szCs w:val="22"/>
        </w:rPr>
        <w:t xml:space="preserve">or instant </w:t>
      </w:r>
      <w:r>
        <w:rPr>
          <w:rFonts w:asciiTheme="minorHAnsi" w:hAnsiTheme="minorHAnsi"/>
          <w:bCs/>
          <w:sz w:val="22"/>
          <w:szCs w:val="22"/>
        </w:rPr>
        <w:lastRenderedPageBreak/>
        <w:t>messaging</w:t>
      </w:r>
      <w:r w:rsidRPr="004358C4">
        <w:rPr>
          <w:rFonts w:asciiTheme="minorHAnsi" w:hAnsiTheme="minorHAnsi"/>
          <w:bCs/>
          <w:sz w:val="22"/>
          <w:szCs w:val="22"/>
        </w:rPr>
        <w:t>.</w:t>
      </w:r>
    </w:p>
    <w:p w14:paraId="0B6C87CE" w14:textId="77777777" w:rsidR="004358C4" w:rsidRPr="004358C4" w:rsidRDefault="004358C4" w:rsidP="004358C4">
      <w:pPr>
        <w:pStyle w:val="BodyText"/>
        <w:numPr>
          <w:ilvl w:val="3"/>
          <w:numId w:val="6"/>
        </w:numPr>
        <w:spacing w:after="120"/>
        <w:rPr>
          <w:rFonts w:asciiTheme="minorHAnsi" w:hAnsiTheme="minorHAnsi"/>
          <w:bCs/>
          <w:sz w:val="22"/>
          <w:szCs w:val="22"/>
        </w:rPr>
      </w:pPr>
      <w:r w:rsidRPr="004358C4">
        <w:rPr>
          <w:rFonts w:asciiTheme="minorHAnsi" w:hAnsiTheme="minorHAnsi"/>
          <w:bCs/>
          <w:sz w:val="22"/>
          <w:szCs w:val="22"/>
        </w:rPr>
        <w:t xml:space="preserve">Employees may also not attribute personal statements, opinions or beliefs to </w:t>
      </w:r>
      <w:r w:rsidR="002C7D52">
        <w:rPr>
          <w:rFonts w:asciiTheme="minorHAnsi" w:hAnsiTheme="minorHAnsi"/>
          <w:bCs/>
          <w:sz w:val="22"/>
          <w:szCs w:val="22"/>
        </w:rPr>
        <w:t>the organization</w:t>
      </w:r>
      <w:r w:rsidRPr="004358C4">
        <w:rPr>
          <w:rFonts w:asciiTheme="minorHAnsi" w:hAnsiTheme="minorHAnsi"/>
          <w:bCs/>
          <w:sz w:val="22"/>
          <w:szCs w:val="22"/>
        </w:rPr>
        <w:t xml:space="preserve"> when engaged in </w:t>
      </w:r>
      <w:r w:rsidR="002C7D52">
        <w:rPr>
          <w:rFonts w:asciiTheme="minorHAnsi" w:hAnsiTheme="minorHAnsi"/>
          <w:bCs/>
          <w:sz w:val="22"/>
          <w:szCs w:val="22"/>
        </w:rPr>
        <w:t xml:space="preserve">texting, </w:t>
      </w:r>
      <w:r w:rsidRPr="004358C4">
        <w:rPr>
          <w:rFonts w:asciiTheme="minorHAnsi" w:hAnsiTheme="minorHAnsi"/>
          <w:bCs/>
          <w:sz w:val="22"/>
          <w:szCs w:val="22"/>
        </w:rPr>
        <w:t>blogging</w:t>
      </w:r>
      <w:r w:rsidR="002C7D52">
        <w:rPr>
          <w:rFonts w:asciiTheme="minorHAnsi" w:hAnsiTheme="minorHAnsi"/>
          <w:bCs/>
          <w:sz w:val="22"/>
          <w:szCs w:val="22"/>
        </w:rPr>
        <w:t xml:space="preserve"> or instant messaging</w:t>
      </w:r>
      <w:r w:rsidRPr="004358C4">
        <w:rPr>
          <w:rFonts w:asciiTheme="minorHAnsi" w:hAnsiTheme="minorHAnsi"/>
          <w:bCs/>
          <w:sz w:val="22"/>
          <w:szCs w:val="22"/>
        </w:rPr>
        <w:t xml:space="preserve">. If an employee is expressing his or her beliefs and/or opinions in blogs, the employee may not, expressly or implicitly, represent themselves as an employee or representative of </w:t>
      </w:r>
      <w:r w:rsidR="002C7D52">
        <w:rPr>
          <w:rFonts w:asciiTheme="minorHAnsi" w:hAnsiTheme="minorHAnsi"/>
          <w:bCs/>
          <w:sz w:val="22"/>
          <w:szCs w:val="22"/>
        </w:rPr>
        <w:t xml:space="preserve">organization. </w:t>
      </w:r>
      <w:r w:rsidRPr="004358C4">
        <w:rPr>
          <w:rFonts w:asciiTheme="minorHAnsi" w:hAnsiTheme="minorHAnsi"/>
          <w:bCs/>
          <w:sz w:val="22"/>
          <w:szCs w:val="22"/>
        </w:rPr>
        <w:t xml:space="preserve">Employees assume </w:t>
      </w:r>
      <w:proofErr w:type="gramStart"/>
      <w:r w:rsidRPr="004358C4">
        <w:rPr>
          <w:rFonts w:asciiTheme="minorHAnsi" w:hAnsiTheme="minorHAnsi"/>
          <w:bCs/>
          <w:sz w:val="22"/>
          <w:szCs w:val="22"/>
        </w:rPr>
        <w:t>any and all</w:t>
      </w:r>
      <w:proofErr w:type="gramEnd"/>
      <w:r w:rsidRPr="004358C4">
        <w:rPr>
          <w:rFonts w:asciiTheme="minorHAnsi" w:hAnsiTheme="minorHAnsi"/>
          <w:bCs/>
          <w:sz w:val="22"/>
          <w:szCs w:val="22"/>
        </w:rPr>
        <w:t xml:space="preserve"> risk associated with blogging.</w:t>
      </w:r>
    </w:p>
    <w:p w14:paraId="5DA29418" w14:textId="77777777" w:rsidR="004358C4" w:rsidRDefault="004358C4" w:rsidP="004358C4">
      <w:pPr>
        <w:pStyle w:val="BodyText"/>
        <w:numPr>
          <w:ilvl w:val="3"/>
          <w:numId w:val="6"/>
        </w:numPr>
        <w:spacing w:after="120"/>
        <w:rPr>
          <w:rFonts w:asciiTheme="minorHAnsi" w:hAnsiTheme="minorHAnsi"/>
          <w:bCs/>
          <w:sz w:val="22"/>
          <w:szCs w:val="22"/>
        </w:rPr>
      </w:pPr>
      <w:r w:rsidRPr="004358C4">
        <w:rPr>
          <w:rFonts w:asciiTheme="minorHAnsi" w:hAnsiTheme="minorHAnsi"/>
          <w:bCs/>
          <w:sz w:val="22"/>
          <w:szCs w:val="22"/>
        </w:rPr>
        <w:t xml:space="preserve">Apart from following all laws pertaining to the handling and disclosure of copyrighted or </w:t>
      </w:r>
      <w:proofErr w:type="gramStart"/>
      <w:r w:rsidRPr="004358C4">
        <w:rPr>
          <w:rFonts w:asciiTheme="minorHAnsi" w:hAnsiTheme="minorHAnsi"/>
          <w:bCs/>
          <w:sz w:val="22"/>
          <w:szCs w:val="22"/>
        </w:rPr>
        <w:t>export controlled</w:t>
      </w:r>
      <w:proofErr w:type="gramEnd"/>
      <w:r w:rsidRPr="004358C4">
        <w:rPr>
          <w:rFonts w:asciiTheme="minorHAnsi" w:hAnsiTheme="minorHAnsi"/>
          <w:bCs/>
          <w:sz w:val="22"/>
          <w:szCs w:val="22"/>
        </w:rPr>
        <w:t xml:space="preserve"> materials</w:t>
      </w:r>
      <w:r w:rsidR="00DC14E9">
        <w:rPr>
          <w:rFonts w:asciiTheme="minorHAnsi" w:hAnsiTheme="minorHAnsi"/>
          <w:bCs/>
          <w:sz w:val="22"/>
          <w:szCs w:val="22"/>
        </w:rPr>
        <w:t>, organizational</w:t>
      </w:r>
      <w:r w:rsidRPr="004358C4">
        <w:rPr>
          <w:rFonts w:asciiTheme="minorHAnsi" w:hAnsiTheme="minorHAnsi"/>
          <w:bCs/>
          <w:sz w:val="22"/>
          <w:szCs w:val="22"/>
        </w:rPr>
        <w:t xml:space="preserve"> logos and any other intellectual property may also not be used in connection with any </w:t>
      </w:r>
      <w:r w:rsidR="00DC14E9">
        <w:rPr>
          <w:rFonts w:asciiTheme="minorHAnsi" w:hAnsiTheme="minorHAnsi"/>
          <w:bCs/>
          <w:sz w:val="22"/>
          <w:szCs w:val="22"/>
        </w:rPr>
        <w:t xml:space="preserve">texting, </w:t>
      </w:r>
      <w:r w:rsidRPr="004358C4">
        <w:rPr>
          <w:rFonts w:asciiTheme="minorHAnsi" w:hAnsiTheme="minorHAnsi"/>
          <w:bCs/>
          <w:sz w:val="22"/>
          <w:szCs w:val="22"/>
        </w:rPr>
        <w:t>blogging</w:t>
      </w:r>
      <w:r w:rsidR="00DC14E9">
        <w:rPr>
          <w:rFonts w:asciiTheme="minorHAnsi" w:hAnsiTheme="minorHAnsi"/>
          <w:bCs/>
          <w:sz w:val="22"/>
          <w:szCs w:val="22"/>
        </w:rPr>
        <w:t xml:space="preserve">, or instant messaging </w:t>
      </w:r>
      <w:r w:rsidRPr="004358C4">
        <w:rPr>
          <w:rFonts w:asciiTheme="minorHAnsi" w:hAnsiTheme="minorHAnsi"/>
          <w:bCs/>
          <w:sz w:val="22"/>
          <w:szCs w:val="22"/>
        </w:rPr>
        <w:t>activity</w:t>
      </w:r>
      <w:r w:rsidR="00DC14E9">
        <w:rPr>
          <w:rFonts w:asciiTheme="minorHAnsi" w:hAnsiTheme="minorHAnsi"/>
          <w:bCs/>
          <w:sz w:val="22"/>
          <w:szCs w:val="22"/>
        </w:rPr>
        <w:t>.</w:t>
      </w:r>
    </w:p>
    <w:p w14:paraId="411847A4" w14:textId="77777777" w:rsidR="00D17E86" w:rsidRDefault="00D17E86" w:rsidP="00D17E86">
      <w:pPr>
        <w:pStyle w:val="BodyText"/>
        <w:numPr>
          <w:ilvl w:val="2"/>
          <w:numId w:val="6"/>
        </w:numPr>
        <w:spacing w:after="120"/>
        <w:rPr>
          <w:rFonts w:asciiTheme="minorHAnsi" w:hAnsiTheme="minorHAnsi"/>
          <w:bCs/>
          <w:sz w:val="22"/>
          <w:szCs w:val="22"/>
        </w:rPr>
      </w:pPr>
      <w:bookmarkStart w:id="17" w:name="telephone_and_office_equipment_use"/>
      <w:r>
        <w:rPr>
          <w:rFonts w:asciiTheme="minorHAnsi" w:hAnsiTheme="minorHAnsi"/>
          <w:bCs/>
          <w:sz w:val="22"/>
          <w:szCs w:val="22"/>
        </w:rPr>
        <w:t>Telephone and Office Equipment Use</w:t>
      </w:r>
    </w:p>
    <w:bookmarkEnd w:id="17"/>
    <w:p w14:paraId="5B814022" w14:textId="77777777" w:rsidR="00D17E86" w:rsidRDefault="001A654C" w:rsidP="00D17E86">
      <w:pPr>
        <w:pStyle w:val="BodyText"/>
        <w:numPr>
          <w:ilvl w:val="3"/>
          <w:numId w:val="6"/>
        </w:numPr>
        <w:spacing w:after="120"/>
        <w:rPr>
          <w:rFonts w:asciiTheme="minorHAnsi" w:hAnsiTheme="minorHAnsi"/>
          <w:bCs/>
          <w:sz w:val="22"/>
          <w:szCs w:val="22"/>
        </w:rPr>
      </w:pPr>
      <w:r>
        <w:rPr>
          <w:rFonts w:asciiTheme="minorHAnsi" w:hAnsiTheme="minorHAnsi"/>
          <w:bCs/>
          <w:sz w:val="22"/>
          <w:szCs w:val="22"/>
        </w:rPr>
        <w:t xml:space="preserve">Telephones, printers, </w:t>
      </w:r>
      <w:r w:rsidR="00526408">
        <w:rPr>
          <w:rFonts w:asciiTheme="minorHAnsi" w:hAnsiTheme="minorHAnsi"/>
          <w:bCs/>
          <w:sz w:val="22"/>
          <w:szCs w:val="22"/>
        </w:rPr>
        <w:t>facsimiles</w:t>
      </w:r>
      <w:r>
        <w:rPr>
          <w:rFonts w:asciiTheme="minorHAnsi" w:hAnsiTheme="minorHAnsi"/>
          <w:bCs/>
          <w:sz w:val="22"/>
          <w:szCs w:val="22"/>
        </w:rPr>
        <w:t xml:space="preserve">, etc. are not intended for personal use, however all previously defined appropriate and inappropriate </w:t>
      </w:r>
      <w:r w:rsidR="00A30804">
        <w:rPr>
          <w:rFonts w:asciiTheme="minorHAnsi" w:hAnsiTheme="minorHAnsi"/>
          <w:bCs/>
          <w:sz w:val="22"/>
          <w:szCs w:val="22"/>
        </w:rPr>
        <w:t>uses apply</w:t>
      </w:r>
      <w:r>
        <w:rPr>
          <w:rFonts w:asciiTheme="minorHAnsi" w:hAnsiTheme="minorHAnsi"/>
          <w:bCs/>
          <w:sz w:val="22"/>
          <w:szCs w:val="22"/>
        </w:rPr>
        <w:t>.</w:t>
      </w:r>
    </w:p>
    <w:p w14:paraId="0886453A" w14:textId="77777777" w:rsidR="000F0915" w:rsidRDefault="000F0915" w:rsidP="00B308B7">
      <w:pPr>
        <w:pStyle w:val="Heading2"/>
      </w:pPr>
      <w:bookmarkStart w:id="18" w:name="_Toc63061609"/>
      <w:bookmarkStart w:id="19" w:name="cyber_security_awareness_training"/>
      <w:r>
        <w:t>Cyber Security Awareness Training</w:t>
      </w:r>
      <w:bookmarkEnd w:id="18"/>
    </w:p>
    <w:bookmarkEnd w:id="19"/>
    <w:p w14:paraId="221A72A0" w14:textId="77777777" w:rsidR="00807CAF" w:rsidRDefault="00E0707A" w:rsidP="000F0915">
      <w:pPr>
        <w:pStyle w:val="BodyText"/>
        <w:numPr>
          <w:ilvl w:val="2"/>
          <w:numId w:val="6"/>
        </w:numPr>
        <w:spacing w:after="120"/>
        <w:rPr>
          <w:rFonts w:asciiTheme="minorHAnsi" w:hAnsiTheme="minorHAnsi"/>
          <w:bCs/>
          <w:sz w:val="22"/>
          <w:szCs w:val="22"/>
        </w:rPr>
      </w:pPr>
      <w:r>
        <w:rPr>
          <w:rFonts w:asciiTheme="minorHAnsi" w:hAnsiTheme="minorHAnsi"/>
          <w:bCs/>
          <w:sz w:val="22"/>
          <w:szCs w:val="22"/>
        </w:rPr>
        <w:t>The organization shall ensure e</w:t>
      </w:r>
      <w:r w:rsidR="001001C7">
        <w:rPr>
          <w:rFonts w:asciiTheme="minorHAnsi" w:hAnsiTheme="minorHAnsi"/>
          <w:bCs/>
          <w:sz w:val="22"/>
          <w:szCs w:val="22"/>
        </w:rPr>
        <w:t>mployees</w:t>
      </w:r>
      <w:r w:rsidR="009146DB">
        <w:rPr>
          <w:rFonts w:asciiTheme="minorHAnsi" w:hAnsiTheme="minorHAnsi"/>
          <w:bCs/>
          <w:sz w:val="22"/>
          <w:szCs w:val="22"/>
        </w:rPr>
        <w:t>, and contractors and agents work on behalf of the organization</w:t>
      </w:r>
      <w:r w:rsidR="00807CAF">
        <w:rPr>
          <w:rFonts w:asciiTheme="minorHAnsi" w:hAnsiTheme="minorHAnsi"/>
          <w:bCs/>
          <w:sz w:val="22"/>
          <w:szCs w:val="22"/>
        </w:rPr>
        <w:t xml:space="preserve"> receive </w:t>
      </w:r>
      <w:r w:rsidR="00821F31">
        <w:rPr>
          <w:rFonts w:asciiTheme="minorHAnsi" w:hAnsiTheme="minorHAnsi"/>
          <w:bCs/>
          <w:sz w:val="22"/>
          <w:szCs w:val="22"/>
        </w:rPr>
        <w:t>Cyber Security Awarene</w:t>
      </w:r>
      <w:r w:rsidR="00807CAF">
        <w:rPr>
          <w:rFonts w:asciiTheme="minorHAnsi" w:hAnsiTheme="minorHAnsi"/>
          <w:bCs/>
          <w:sz w:val="22"/>
          <w:szCs w:val="22"/>
        </w:rPr>
        <w:t xml:space="preserve">ss Training within 90 days of starting work </w:t>
      </w:r>
      <w:r w:rsidR="000821CC">
        <w:rPr>
          <w:rFonts w:asciiTheme="minorHAnsi" w:hAnsiTheme="minorHAnsi"/>
          <w:bCs/>
          <w:sz w:val="22"/>
          <w:szCs w:val="22"/>
        </w:rPr>
        <w:t xml:space="preserve">and thereafter on an annual </w:t>
      </w:r>
      <w:r w:rsidR="00821F31">
        <w:rPr>
          <w:rFonts w:asciiTheme="minorHAnsi" w:hAnsiTheme="minorHAnsi"/>
          <w:bCs/>
          <w:sz w:val="22"/>
          <w:szCs w:val="22"/>
        </w:rPr>
        <w:t xml:space="preserve">basis </w:t>
      </w:r>
      <w:r w:rsidR="001001C7">
        <w:rPr>
          <w:rFonts w:asciiTheme="minorHAnsi" w:hAnsiTheme="minorHAnsi"/>
          <w:bCs/>
          <w:sz w:val="22"/>
          <w:szCs w:val="22"/>
        </w:rPr>
        <w:t>or more often as necessary</w:t>
      </w:r>
      <w:r w:rsidR="00821F31">
        <w:rPr>
          <w:rFonts w:asciiTheme="minorHAnsi" w:hAnsiTheme="minorHAnsi"/>
          <w:bCs/>
          <w:sz w:val="22"/>
          <w:szCs w:val="22"/>
        </w:rPr>
        <w:t>.</w:t>
      </w:r>
      <w:r w:rsidR="009146DB">
        <w:rPr>
          <w:rFonts w:asciiTheme="minorHAnsi" w:hAnsiTheme="minorHAnsi"/>
          <w:bCs/>
          <w:sz w:val="22"/>
          <w:szCs w:val="22"/>
        </w:rPr>
        <w:t xml:space="preserve"> Where access to RUI is required, awareness training must be provided prior to that access.</w:t>
      </w:r>
      <w:r w:rsidR="00807CAF" w:rsidRPr="00807CAF">
        <w:rPr>
          <w:rFonts w:asciiTheme="minorHAnsi" w:hAnsiTheme="minorHAnsi"/>
          <w:bCs/>
          <w:sz w:val="22"/>
          <w:szCs w:val="22"/>
        </w:rPr>
        <w:t xml:space="preserve"> </w:t>
      </w:r>
    </w:p>
    <w:p w14:paraId="6BAC3293" w14:textId="77777777" w:rsidR="000F0915" w:rsidRDefault="00821F31" w:rsidP="000F0915">
      <w:pPr>
        <w:pStyle w:val="BodyText"/>
        <w:numPr>
          <w:ilvl w:val="2"/>
          <w:numId w:val="6"/>
        </w:numPr>
        <w:spacing w:after="120"/>
        <w:rPr>
          <w:rFonts w:asciiTheme="minorHAnsi" w:hAnsiTheme="minorHAnsi"/>
          <w:bCs/>
          <w:sz w:val="22"/>
          <w:szCs w:val="22"/>
        </w:rPr>
      </w:pPr>
      <w:r>
        <w:rPr>
          <w:rFonts w:asciiTheme="minorHAnsi" w:hAnsiTheme="minorHAnsi"/>
          <w:bCs/>
          <w:sz w:val="22"/>
          <w:szCs w:val="22"/>
        </w:rPr>
        <w:t xml:space="preserve">The concepts </w:t>
      </w:r>
      <w:r w:rsidR="002278BA">
        <w:rPr>
          <w:rFonts w:asciiTheme="minorHAnsi" w:hAnsiTheme="minorHAnsi"/>
          <w:bCs/>
          <w:sz w:val="22"/>
          <w:szCs w:val="22"/>
        </w:rPr>
        <w:t xml:space="preserve">required for </w:t>
      </w:r>
      <w:r>
        <w:rPr>
          <w:rFonts w:asciiTheme="minorHAnsi" w:hAnsiTheme="minorHAnsi"/>
          <w:bCs/>
          <w:sz w:val="22"/>
          <w:szCs w:val="22"/>
        </w:rPr>
        <w:t>annual training</w:t>
      </w:r>
      <w:r w:rsidR="002278BA">
        <w:rPr>
          <w:rFonts w:asciiTheme="minorHAnsi" w:hAnsiTheme="minorHAnsi"/>
          <w:bCs/>
          <w:sz w:val="22"/>
          <w:szCs w:val="22"/>
        </w:rPr>
        <w:t xml:space="preserve"> and addressed in this guide include</w:t>
      </w:r>
      <w:r>
        <w:rPr>
          <w:rFonts w:asciiTheme="minorHAnsi" w:hAnsiTheme="minorHAnsi"/>
          <w:bCs/>
          <w:sz w:val="22"/>
          <w:szCs w:val="22"/>
        </w:rPr>
        <w:t>:</w:t>
      </w:r>
    </w:p>
    <w:p w14:paraId="481D120F"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Privacy</w:t>
      </w:r>
    </w:p>
    <w:p w14:paraId="1E4AAF94"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Internet Use</w:t>
      </w:r>
    </w:p>
    <w:p w14:paraId="323E8A59"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Email Use</w:t>
      </w:r>
    </w:p>
    <w:p w14:paraId="244E3A0C" w14:textId="77777777" w:rsidR="00821F31" w:rsidRDefault="00821F31" w:rsidP="00821F31">
      <w:pPr>
        <w:pStyle w:val="BodyText"/>
        <w:numPr>
          <w:ilvl w:val="3"/>
          <w:numId w:val="6"/>
        </w:numPr>
        <w:spacing w:after="120"/>
        <w:rPr>
          <w:rFonts w:asciiTheme="minorHAnsi" w:hAnsiTheme="minorHAnsi"/>
          <w:bCs/>
          <w:sz w:val="22"/>
          <w:szCs w:val="22"/>
        </w:rPr>
      </w:pPr>
      <w:r>
        <w:rPr>
          <w:rFonts w:asciiTheme="minorHAnsi" w:hAnsiTheme="minorHAnsi"/>
          <w:bCs/>
          <w:sz w:val="22"/>
          <w:szCs w:val="22"/>
        </w:rPr>
        <w:t>Authentication</w:t>
      </w:r>
    </w:p>
    <w:p w14:paraId="68159D4C"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Viruses and Malware</w:t>
      </w:r>
    </w:p>
    <w:p w14:paraId="20405CA1" w14:textId="77777777" w:rsidR="00F327E9" w:rsidRPr="002773B6" w:rsidRDefault="00F327E9" w:rsidP="003E77DF">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Phishing</w:t>
      </w:r>
    </w:p>
    <w:p w14:paraId="602E552B"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Encryption</w:t>
      </w:r>
    </w:p>
    <w:p w14:paraId="6C8633CD" w14:textId="77777777" w:rsidR="00821F31" w:rsidRDefault="00821F31" w:rsidP="00821F31">
      <w:pPr>
        <w:pStyle w:val="BodyText"/>
        <w:numPr>
          <w:ilvl w:val="3"/>
          <w:numId w:val="6"/>
        </w:numPr>
        <w:spacing w:after="120"/>
        <w:rPr>
          <w:rFonts w:asciiTheme="minorHAnsi" w:hAnsiTheme="minorHAnsi"/>
          <w:bCs/>
          <w:sz w:val="22"/>
          <w:szCs w:val="22"/>
        </w:rPr>
      </w:pPr>
      <w:r>
        <w:rPr>
          <w:rFonts w:asciiTheme="minorHAnsi" w:hAnsiTheme="minorHAnsi"/>
          <w:bCs/>
          <w:sz w:val="22"/>
          <w:szCs w:val="22"/>
        </w:rPr>
        <w:t>Sensitive Information</w:t>
      </w:r>
    </w:p>
    <w:p w14:paraId="737E2FDD"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Mobile Devices</w:t>
      </w:r>
    </w:p>
    <w:p w14:paraId="4AFF1CCF"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Software Use</w:t>
      </w:r>
    </w:p>
    <w:p w14:paraId="3800FDDA"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File Sharing Software</w:t>
      </w:r>
    </w:p>
    <w:p w14:paraId="19176712"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Copyright Infringement</w:t>
      </w:r>
    </w:p>
    <w:p w14:paraId="31D9CCF8"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Social Engineering</w:t>
      </w:r>
    </w:p>
    <w:p w14:paraId="0B991F1D" w14:textId="77777777" w:rsidR="003E77DF" w:rsidRDefault="003E77DF" w:rsidP="003E77DF">
      <w:pPr>
        <w:pStyle w:val="BodyText"/>
        <w:numPr>
          <w:ilvl w:val="3"/>
          <w:numId w:val="6"/>
        </w:numPr>
        <w:spacing w:after="120"/>
        <w:rPr>
          <w:rFonts w:asciiTheme="minorHAnsi" w:hAnsiTheme="minorHAnsi"/>
          <w:bCs/>
          <w:sz w:val="22"/>
          <w:szCs w:val="22"/>
        </w:rPr>
      </w:pPr>
      <w:r>
        <w:rPr>
          <w:rFonts w:asciiTheme="minorHAnsi" w:hAnsiTheme="minorHAnsi"/>
          <w:bCs/>
          <w:sz w:val="22"/>
          <w:szCs w:val="22"/>
        </w:rPr>
        <w:t>Identity Theft and Avoidance</w:t>
      </w:r>
    </w:p>
    <w:p w14:paraId="0C4B46EC" w14:textId="77777777" w:rsidR="00821F31" w:rsidRDefault="00821F31" w:rsidP="00821F31">
      <w:pPr>
        <w:pStyle w:val="BodyText"/>
        <w:numPr>
          <w:ilvl w:val="3"/>
          <w:numId w:val="6"/>
        </w:numPr>
        <w:spacing w:after="120"/>
        <w:rPr>
          <w:rFonts w:asciiTheme="minorHAnsi" w:hAnsiTheme="minorHAnsi"/>
          <w:bCs/>
          <w:sz w:val="22"/>
          <w:szCs w:val="22"/>
        </w:rPr>
      </w:pPr>
      <w:r>
        <w:rPr>
          <w:rFonts w:asciiTheme="minorHAnsi" w:hAnsiTheme="minorHAnsi"/>
          <w:bCs/>
          <w:sz w:val="22"/>
          <w:szCs w:val="22"/>
        </w:rPr>
        <w:t>Physical Security</w:t>
      </w:r>
    </w:p>
    <w:p w14:paraId="3EEC85BB" w14:textId="77777777" w:rsidR="006D471D" w:rsidRDefault="00C61EC3" w:rsidP="00821F31">
      <w:pPr>
        <w:pStyle w:val="BodyText"/>
        <w:numPr>
          <w:ilvl w:val="3"/>
          <w:numId w:val="6"/>
        </w:numPr>
        <w:spacing w:after="120"/>
        <w:rPr>
          <w:rFonts w:asciiTheme="minorHAnsi" w:hAnsiTheme="minorHAnsi"/>
          <w:bCs/>
          <w:sz w:val="22"/>
          <w:szCs w:val="22"/>
        </w:rPr>
      </w:pPr>
      <w:r>
        <w:rPr>
          <w:rFonts w:asciiTheme="minorHAnsi" w:hAnsiTheme="minorHAnsi"/>
          <w:bCs/>
          <w:sz w:val="22"/>
          <w:szCs w:val="22"/>
        </w:rPr>
        <w:t xml:space="preserve">Reporting Suspicious Activity, </w:t>
      </w:r>
      <w:r w:rsidR="006D471D">
        <w:rPr>
          <w:rFonts w:asciiTheme="minorHAnsi" w:hAnsiTheme="minorHAnsi"/>
          <w:bCs/>
          <w:sz w:val="22"/>
          <w:szCs w:val="22"/>
        </w:rPr>
        <w:t>Abuse</w:t>
      </w:r>
      <w:r>
        <w:rPr>
          <w:rFonts w:asciiTheme="minorHAnsi" w:hAnsiTheme="minorHAnsi"/>
          <w:bCs/>
          <w:sz w:val="22"/>
          <w:szCs w:val="22"/>
        </w:rPr>
        <w:t xml:space="preserve"> and Theft</w:t>
      </w:r>
    </w:p>
    <w:p w14:paraId="12D3210A" w14:textId="77777777" w:rsidR="00F327E9" w:rsidRPr="002773B6" w:rsidRDefault="00F327E9" w:rsidP="00821F31">
      <w:pPr>
        <w:pStyle w:val="BodyText"/>
        <w:numPr>
          <w:ilvl w:val="3"/>
          <w:numId w:val="6"/>
        </w:numPr>
        <w:spacing w:after="120"/>
        <w:rPr>
          <w:rFonts w:asciiTheme="minorHAnsi" w:hAnsiTheme="minorHAnsi"/>
          <w:bCs/>
          <w:sz w:val="22"/>
          <w:szCs w:val="22"/>
        </w:rPr>
      </w:pPr>
      <w:r w:rsidRPr="002773B6">
        <w:rPr>
          <w:rFonts w:asciiTheme="minorHAnsi" w:hAnsiTheme="minorHAnsi"/>
          <w:bCs/>
          <w:sz w:val="22"/>
          <w:szCs w:val="22"/>
        </w:rPr>
        <w:t>Indications of an Insider threat</w:t>
      </w:r>
    </w:p>
    <w:p w14:paraId="48A748C2" w14:textId="77777777" w:rsidR="006D471D" w:rsidRDefault="006D471D" w:rsidP="006D471D">
      <w:pPr>
        <w:pStyle w:val="BodyText"/>
        <w:numPr>
          <w:ilvl w:val="2"/>
          <w:numId w:val="6"/>
        </w:numPr>
        <w:spacing w:after="120"/>
        <w:rPr>
          <w:rFonts w:asciiTheme="minorHAnsi" w:hAnsiTheme="minorHAnsi"/>
          <w:bCs/>
          <w:sz w:val="22"/>
          <w:szCs w:val="22"/>
        </w:rPr>
      </w:pPr>
      <w:r>
        <w:rPr>
          <w:rFonts w:asciiTheme="minorHAnsi" w:hAnsiTheme="minorHAnsi"/>
          <w:bCs/>
          <w:sz w:val="22"/>
          <w:szCs w:val="22"/>
        </w:rPr>
        <w:t xml:space="preserve">A review of this guide and/or other training encompassing the concepts above are acceptable </w:t>
      </w:r>
      <w:r>
        <w:rPr>
          <w:rFonts w:asciiTheme="minorHAnsi" w:hAnsiTheme="minorHAnsi"/>
          <w:bCs/>
          <w:sz w:val="22"/>
          <w:szCs w:val="22"/>
        </w:rPr>
        <w:lastRenderedPageBreak/>
        <w:t xml:space="preserve">for annual training, however documentation of employee’s acceptance of these policies and guidelines shall be provided to the personnel office where it will be </w:t>
      </w:r>
      <w:r w:rsidRPr="002773B6">
        <w:rPr>
          <w:rFonts w:asciiTheme="minorHAnsi" w:hAnsiTheme="minorHAnsi"/>
          <w:bCs/>
          <w:sz w:val="22"/>
          <w:szCs w:val="22"/>
        </w:rPr>
        <w:t xml:space="preserve">maintained </w:t>
      </w:r>
      <w:r w:rsidR="00FD02E4" w:rsidRPr="002773B6">
        <w:rPr>
          <w:rFonts w:asciiTheme="minorHAnsi" w:hAnsiTheme="minorHAnsi"/>
          <w:bCs/>
          <w:sz w:val="22"/>
          <w:szCs w:val="22"/>
        </w:rPr>
        <w:t xml:space="preserve">for at least five years </w:t>
      </w:r>
      <w:r>
        <w:rPr>
          <w:rFonts w:asciiTheme="minorHAnsi" w:hAnsiTheme="minorHAnsi"/>
          <w:bCs/>
          <w:sz w:val="22"/>
          <w:szCs w:val="22"/>
        </w:rPr>
        <w:t xml:space="preserve">in the employee’s personnel file. </w:t>
      </w:r>
    </w:p>
    <w:p w14:paraId="790014E2" w14:textId="77777777" w:rsidR="00F851A7" w:rsidRDefault="00F851A7" w:rsidP="00B308B7">
      <w:pPr>
        <w:pStyle w:val="Heading2"/>
      </w:pPr>
      <w:bookmarkStart w:id="20" w:name="_Toc63061610"/>
      <w:bookmarkStart w:id="21" w:name="social_engineering_and_id_theft"/>
      <w:bookmarkStart w:id="22" w:name="authentication"/>
      <w:r w:rsidRPr="001832CB">
        <w:t>Social Engineering and ID Theft Avoidance</w:t>
      </w:r>
      <w:bookmarkEnd w:id="20"/>
    </w:p>
    <w:bookmarkEnd w:id="21"/>
    <w:p w14:paraId="132E1EDC" w14:textId="77777777" w:rsidR="00F851A7" w:rsidRPr="00DA5730" w:rsidRDefault="00F851A7" w:rsidP="00F851A7">
      <w:pPr>
        <w:pStyle w:val="BodyText"/>
        <w:numPr>
          <w:ilvl w:val="2"/>
          <w:numId w:val="6"/>
        </w:numPr>
        <w:spacing w:after="120"/>
        <w:rPr>
          <w:rFonts w:asciiTheme="minorHAnsi" w:hAnsiTheme="minorHAnsi"/>
          <w:sz w:val="22"/>
          <w:szCs w:val="22"/>
        </w:rPr>
      </w:pPr>
      <w:r>
        <w:rPr>
          <w:rFonts w:asciiTheme="minorHAnsi" w:hAnsiTheme="minorHAnsi"/>
          <w:sz w:val="22"/>
          <w:szCs w:val="22"/>
        </w:rPr>
        <w:t>Social engineering is t</w:t>
      </w:r>
      <w:r w:rsidRPr="00DA5730">
        <w:rPr>
          <w:rFonts w:asciiTheme="minorHAnsi" w:hAnsiTheme="minorHAnsi"/>
          <w:sz w:val="22"/>
          <w:szCs w:val="22"/>
        </w:rPr>
        <w:t>he practice of deceiving someone, either in person, over the phone, or using a computer, with the express intent of breaching some level of security either personal or professional. Social engineering can be used to trick victims into doing actions that compromise their privacy and online security, often resulting in heavy financial losses</w:t>
      </w:r>
      <w:r>
        <w:rPr>
          <w:rFonts w:asciiTheme="minorHAnsi" w:hAnsiTheme="minorHAnsi"/>
          <w:sz w:val="22"/>
          <w:szCs w:val="22"/>
        </w:rPr>
        <w:t xml:space="preserve"> or disclosure</w:t>
      </w:r>
      <w:r w:rsidRPr="00DA5730">
        <w:rPr>
          <w:rFonts w:asciiTheme="minorHAnsi" w:hAnsiTheme="minorHAnsi"/>
          <w:sz w:val="22"/>
          <w:szCs w:val="22"/>
        </w:rPr>
        <w:t xml:space="preserve">. </w:t>
      </w:r>
    </w:p>
    <w:p w14:paraId="6B62A208" w14:textId="77777777" w:rsidR="00F851A7" w:rsidRDefault="00F851A7" w:rsidP="00F851A7">
      <w:pPr>
        <w:pStyle w:val="BodyText"/>
        <w:numPr>
          <w:ilvl w:val="2"/>
          <w:numId w:val="6"/>
        </w:numPr>
        <w:spacing w:after="120"/>
        <w:rPr>
          <w:rFonts w:asciiTheme="minorHAnsi" w:hAnsiTheme="minorHAnsi"/>
          <w:sz w:val="22"/>
          <w:szCs w:val="22"/>
        </w:rPr>
      </w:pPr>
      <w:r w:rsidRPr="00DA5730">
        <w:rPr>
          <w:rFonts w:asciiTheme="minorHAnsi" w:hAnsiTheme="minorHAnsi"/>
          <w:sz w:val="22"/>
          <w:szCs w:val="22"/>
        </w:rPr>
        <w:t xml:space="preserve">Social engineering is one of the </w:t>
      </w:r>
      <w:r>
        <w:rPr>
          <w:rFonts w:asciiTheme="minorHAnsi" w:hAnsiTheme="minorHAnsi"/>
          <w:sz w:val="22"/>
          <w:szCs w:val="22"/>
        </w:rPr>
        <w:t xml:space="preserve">more prevalent </w:t>
      </w:r>
      <w:r w:rsidRPr="00DA5730">
        <w:rPr>
          <w:rFonts w:asciiTheme="minorHAnsi" w:hAnsiTheme="minorHAnsi"/>
          <w:sz w:val="22"/>
          <w:szCs w:val="22"/>
        </w:rPr>
        <w:t>methods to perpetrate online identity theft. By tapping into and abusing their knowledge of human social behavior, identity thieves can deceive a person into a sharing his or her sensitive personal data such as social security numbers, credit card authorizations, banking information and online account passwords.</w:t>
      </w:r>
    </w:p>
    <w:p w14:paraId="41EEEB04" w14:textId="77777777" w:rsidR="00115CC5" w:rsidRDefault="00115CC5" w:rsidP="00F851A7">
      <w:pPr>
        <w:pStyle w:val="BodyText"/>
        <w:numPr>
          <w:ilvl w:val="2"/>
          <w:numId w:val="6"/>
        </w:numPr>
        <w:spacing w:after="120"/>
        <w:rPr>
          <w:rFonts w:asciiTheme="minorHAnsi" w:hAnsiTheme="minorHAnsi"/>
          <w:sz w:val="22"/>
          <w:szCs w:val="22"/>
        </w:rPr>
      </w:pPr>
      <w:r>
        <w:rPr>
          <w:rFonts w:asciiTheme="minorHAnsi" w:hAnsiTheme="minorHAnsi"/>
          <w:sz w:val="22"/>
          <w:szCs w:val="22"/>
        </w:rPr>
        <w:t>Forms of Social Engineering</w:t>
      </w:r>
    </w:p>
    <w:p w14:paraId="05BAD7B1" w14:textId="77777777" w:rsidR="00115CC5" w:rsidRPr="002773B6" w:rsidRDefault="00115CC5" w:rsidP="00115CC5">
      <w:pPr>
        <w:pStyle w:val="BodyText"/>
        <w:numPr>
          <w:ilvl w:val="3"/>
          <w:numId w:val="6"/>
        </w:numPr>
        <w:spacing w:after="120"/>
        <w:rPr>
          <w:rFonts w:asciiTheme="minorHAnsi" w:hAnsiTheme="minorHAnsi"/>
          <w:sz w:val="22"/>
          <w:szCs w:val="22"/>
        </w:rPr>
      </w:pPr>
      <w:r w:rsidRPr="002773B6">
        <w:rPr>
          <w:rFonts w:asciiTheme="minorHAnsi" w:hAnsiTheme="minorHAnsi"/>
          <w:sz w:val="22"/>
          <w:szCs w:val="22"/>
        </w:rPr>
        <w:t xml:space="preserve">Phishing </w:t>
      </w:r>
    </w:p>
    <w:p w14:paraId="6BF14F9B" w14:textId="1829E900" w:rsidR="00115CC5" w:rsidRPr="002773B6" w:rsidRDefault="00115CC5" w:rsidP="00115CC5">
      <w:pPr>
        <w:pStyle w:val="BodyText"/>
        <w:numPr>
          <w:ilvl w:val="4"/>
          <w:numId w:val="6"/>
        </w:numPr>
        <w:spacing w:after="120"/>
        <w:rPr>
          <w:rFonts w:asciiTheme="minorHAnsi" w:hAnsiTheme="minorHAnsi"/>
          <w:strike/>
          <w:sz w:val="22"/>
          <w:szCs w:val="22"/>
        </w:rPr>
      </w:pPr>
      <w:r w:rsidRPr="002773B6">
        <w:rPr>
          <w:rFonts w:asciiTheme="minorHAnsi" w:hAnsiTheme="minorHAnsi"/>
          <w:sz w:val="22"/>
          <w:szCs w:val="22"/>
        </w:rPr>
        <w:t xml:space="preserve">Phishing is the fraudulent practice of sending emails that appear to be from legitimate sources to individuals to entice them to go to a malicious website, open an infected attachment, or reveal sensitive information such as usernames/passwords, credit card number, bank account number, etc.  Communications purporting to be from popular social web sites auction sites, online payment processors or IT Administrators are commonly used to lure the unsuspecting. Phishing is typically carried out by e-mail or instant messaging, and it often directs users to enter details at a fake website whose look and feel are almost identical to the legitimate one. Even when using server authentication, it may require skill to detect that the website is fake. Phishing is an example of social engineering techniques used to fool users and exploits the poor usability of current web security technologies. </w:t>
      </w:r>
    </w:p>
    <w:p w14:paraId="2387D0E4" w14:textId="77777777" w:rsidR="009C5903" w:rsidRPr="002773B6" w:rsidRDefault="00BA1BE6" w:rsidP="00115CC5">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Tips to avoid phishing</w:t>
      </w:r>
    </w:p>
    <w:p w14:paraId="2C657DBE" w14:textId="77777777" w:rsidR="00A933D6" w:rsidRPr="002773B6" w:rsidRDefault="00A933D6" w:rsidP="00A933D6">
      <w:pPr>
        <w:pStyle w:val="ListParagraph"/>
        <w:numPr>
          <w:ilvl w:val="5"/>
          <w:numId w:val="6"/>
        </w:numPr>
        <w:rPr>
          <w:rFonts w:eastAsia="Times New Roman"/>
        </w:rPr>
      </w:pPr>
      <w:r w:rsidRPr="002773B6">
        <w:rPr>
          <w:rFonts w:eastAsia="Times New Roman"/>
        </w:rPr>
        <w:t>Never click on links or attachments in unsolicited emails</w:t>
      </w:r>
    </w:p>
    <w:p w14:paraId="4C959D5E" w14:textId="77777777" w:rsidR="00A933D6" w:rsidRPr="002773B6" w:rsidRDefault="00A933D6" w:rsidP="00A933D6">
      <w:pPr>
        <w:pStyle w:val="ListParagraph"/>
        <w:numPr>
          <w:ilvl w:val="5"/>
          <w:numId w:val="6"/>
        </w:numPr>
        <w:rPr>
          <w:rFonts w:eastAsia="Times New Roman"/>
        </w:rPr>
      </w:pPr>
      <w:r w:rsidRPr="002773B6">
        <w:rPr>
          <w:rFonts w:eastAsia="Times New Roman"/>
        </w:rPr>
        <w:t>Never provide account information, credentials or passwords in response to email requests.</w:t>
      </w:r>
    </w:p>
    <w:p w14:paraId="22C2F398" w14:textId="77777777" w:rsidR="00A933D6" w:rsidRPr="002773B6" w:rsidRDefault="00A933D6" w:rsidP="00A933D6">
      <w:pPr>
        <w:pStyle w:val="ListParagraph"/>
        <w:numPr>
          <w:ilvl w:val="5"/>
          <w:numId w:val="6"/>
        </w:numPr>
        <w:rPr>
          <w:rFonts w:eastAsia="Times New Roman"/>
        </w:rPr>
      </w:pPr>
      <w:r w:rsidRPr="002773B6">
        <w:rPr>
          <w:rFonts w:eastAsia="Times New Roman"/>
        </w:rPr>
        <w:t>You will never be asked to validate credentials</w:t>
      </w:r>
      <w:r w:rsidR="007F515E" w:rsidRPr="002773B6">
        <w:rPr>
          <w:rFonts w:eastAsia="Times New Roman"/>
        </w:rPr>
        <w:t xml:space="preserve"> by legitimate organizations</w:t>
      </w:r>
    </w:p>
    <w:p w14:paraId="2C07DCE5" w14:textId="77777777" w:rsidR="00BA1BE6" w:rsidRPr="002773B6" w:rsidRDefault="00A933D6" w:rsidP="00BA1BE6">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Never enable macros for Word or Excel documents received in an email</w:t>
      </w:r>
    </w:p>
    <w:p w14:paraId="44B20C64" w14:textId="77777777" w:rsidR="00A933D6" w:rsidRPr="002773B6" w:rsidRDefault="00A933D6" w:rsidP="00BA1BE6">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If content</w:t>
      </w:r>
      <w:r w:rsidR="007F515E" w:rsidRPr="002773B6">
        <w:rPr>
          <w:rFonts w:asciiTheme="minorHAnsi" w:hAnsiTheme="minorHAnsi"/>
          <w:sz w:val="22"/>
          <w:szCs w:val="22"/>
        </w:rPr>
        <w:t xml:space="preserve"> or subject</w:t>
      </w:r>
      <w:r w:rsidRPr="002773B6">
        <w:rPr>
          <w:rFonts w:asciiTheme="minorHAnsi" w:hAnsiTheme="minorHAnsi"/>
          <w:sz w:val="22"/>
          <w:szCs w:val="22"/>
        </w:rPr>
        <w:t xml:space="preserve"> pertain to things that don’t fall into your job duties such as “Invoices” </w:t>
      </w:r>
      <w:proofErr w:type="spellStart"/>
      <w:r w:rsidRPr="002773B6">
        <w:rPr>
          <w:rFonts w:asciiTheme="minorHAnsi" w:hAnsiTheme="minorHAnsi"/>
          <w:sz w:val="22"/>
          <w:szCs w:val="22"/>
        </w:rPr>
        <w:t>etc</w:t>
      </w:r>
      <w:proofErr w:type="spellEnd"/>
      <w:r w:rsidRPr="002773B6">
        <w:rPr>
          <w:rFonts w:asciiTheme="minorHAnsi" w:hAnsiTheme="minorHAnsi"/>
          <w:sz w:val="22"/>
          <w:szCs w:val="22"/>
        </w:rPr>
        <w:t>, do not open</w:t>
      </w:r>
      <w:r w:rsidR="007F515E" w:rsidRPr="002773B6">
        <w:rPr>
          <w:rFonts w:asciiTheme="minorHAnsi" w:hAnsiTheme="minorHAnsi"/>
          <w:sz w:val="22"/>
          <w:szCs w:val="22"/>
        </w:rPr>
        <w:t xml:space="preserve"> the email</w:t>
      </w:r>
    </w:p>
    <w:p w14:paraId="7D9231F0" w14:textId="77777777" w:rsidR="006222FE" w:rsidRPr="002773B6" w:rsidRDefault="006222FE" w:rsidP="00BA1BE6">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 xml:space="preserve">Hover your mouse over links to see where the link </w:t>
      </w:r>
      <w:proofErr w:type="gramStart"/>
      <w:r w:rsidRPr="002773B6">
        <w:rPr>
          <w:rFonts w:asciiTheme="minorHAnsi" w:hAnsiTheme="minorHAnsi"/>
          <w:sz w:val="22"/>
          <w:szCs w:val="22"/>
        </w:rPr>
        <w:t>actually go</w:t>
      </w:r>
      <w:r w:rsidR="007F515E" w:rsidRPr="002773B6">
        <w:rPr>
          <w:rFonts w:asciiTheme="minorHAnsi" w:hAnsiTheme="minorHAnsi"/>
          <w:sz w:val="22"/>
          <w:szCs w:val="22"/>
        </w:rPr>
        <w:t>es</w:t>
      </w:r>
      <w:proofErr w:type="gramEnd"/>
    </w:p>
    <w:p w14:paraId="6C92CDAE" w14:textId="77777777" w:rsidR="0004009B" w:rsidRPr="002773B6" w:rsidRDefault="006222FE" w:rsidP="0004009B">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Even be suspicious of unsolicited emails from coworkers.  Validate they sent it to you through other communication means such as in person or over the phone</w:t>
      </w:r>
    </w:p>
    <w:p w14:paraId="56E9720A" w14:textId="77777777" w:rsidR="0004009B" w:rsidRPr="002773B6" w:rsidRDefault="0004009B" w:rsidP="0004009B">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 xml:space="preserve">Do not respond to unsolicited emails (This lets the attacker know it is a legitimate account </w:t>
      </w:r>
    </w:p>
    <w:p w14:paraId="54C8BDC7" w14:textId="77777777" w:rsidR="00115CC5" w:rsidRPr="002773B6" w:rsidRDefault="00115CC5" w:rsidP="00115CC5">
      <w:pPr>
        <w:pStyle w:val="BodyText"/>
        <w:numPr>
          <w:ilvl w:val="3"/>
          <w:numId w:val="6"/>
        </w:numPr>
        <w:spacing w:after="120"/>
        <w:rPr>
          <w:rFonts w:asciiTheme="minorHAnsi" w:hAnsiTheme="minorHAnsi"/>
          <w:sz w:val="22"/>
          <w:szCs w:val="22"/>
        </w:rPr>
      </w:pPr>
      <w:r w:rsidRPr="002773B6">
        <w:rPr>
          <w:rFonts w:asciiTheme="minorHAnsi" w:hAnsiTheme="minorHAnsi"/>
          <w:sz w:val="22"/>
          <w:szCs w:val="22"/>
        </w:rPr>
        <w:t>Water</w:t>
      </w:r>
      <w:r w:rsidR="006C1CF0" w:rsidRPr="002773B6">
        <w:rPr>
          <w:rFonts w:asciiTheme="minorHAnsi" w:hAnsiTheme="minorHAnsi"/>
          <w:sz w:val="22"/>
          <w:szCs w:val="22"/>
        </w:rPr>
        <w:t>ing Hole or Water Holing</w:t>
      </w:r>
    </w:p>
    <w:p w14:paraId="34255475" w14:textId="77777777" w:rsidR="00994784" w:rsidRPr="002773B6" w:rsidRDefault="006C1CF0" w:rsidP="006C1CF0">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 xml:space="preserve">Is a tactic much like phishing where malicious actors attempt to get users to </w:t>
      </w:r>
      <w:r w:rsidRPr="002773B6">
        <w:rPr>
          <w:rFonts w:asciiTheme="minorHAnsi" w:hAnsiTheme="minorHAnsi"/>
          <w:sz w:val="22"/>
          <w:szCs w:val="22"/>
        </w:rPr>
        <w:lastRenderedPageBreak/>
        <w:t>click on a link and supply confidential information or infect a computer.  Watering hole attacks utilize commonly visited sites accessed by groups of people su</w:t>
      </w:r>
      <w:r w:rsidR="00D43F44" w:rsidRPr="002773B6">
        <w:rPr>
          <w:rFonts w:asciiTheme="minorHAnsi" w:hAnsiTheme="minorHAnsi"/>
          <w:sz w:val="22"/>
          <w:szCs w:val="22"/>
        </w:rPr>
        <w:t>ch as Facebook and Twitter, to post malicious links attempting to gather information or infect machines.  User may feel that these sites</w:t>
      </w:r>
      <w:r w:rsidR="00994784" w:rsidRPr="002773B6">
        <w:rPr>
          <w:rFonts w:asciiTheme="minorHAnsi" w:hAnsiTheme="minorHAnsi"/>
          <w:sz w:val="22"/>
          <w:szCs w:val="22"/>
        </w:rPr>
        <w:t>, which they regularly visit are safe and more apt to click on links.</w:t>
      </w:r>
    </w:p>
    <w:p w14:paraId="1725EC31" w14:textId="77777777" w:rsidR="006C1CF0" w:rsidRPr="002773B6" w:rsidRDefault="00994784" w:rsidP="006C1CF0">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Tips to avoid watering hole attacks</w:t>
      </w:r>
      <w:r w:rsidR="00D43F44" w:rsidRPr="002773B6">
        <w:rPr>
          <w:rFonts w:asciiTheme="minorHAnsi" w:hAnsiTheme="minorHAnsi"/>
          <w:sz w:val="22"/>
          <w:szCs w:val="22"/>
        </w:rPr>
        <w:t xml:space="preserve"> </w:t>
      </w:r>
    </w:p>
    <w:p w14:paraId="24E2C58E" w14:textId="77777777" w:rsidR="006222FE" w:rsidRPr="002773B6" w:rsidRDefault="006222FE" w:rsidP="006222FE">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Do not click links in social media sites</w:t>
      </w:r>
    </w:p>
    <w:p w14:paraId="2AC1A371" w14:textId="77777777" w:rsidR="006222FE" w:rsidRPr="002773B6" w:rsidRDefault="006222FE" w:rsidP="006222FE">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Do not click links on forums or communication boards</w:t>
      </w:r>
    </w:p>
    <w:p w14:paraId="61A7EB22" w14:textId="77777777" w:rsidR="00115CC5" w:rsidRPr="002773B6" w:rsidRDefault="00115CC5" w:rsidP="00115CC5">
      <w:pPr>
        <w:pStyle w:val="BodyText"/>
        <w:numPr>
          <w:ilvl w:val="3"/>
          <w:numId w:val="6"/>
        </w:numPr>
        <w:spacing w:after="120"/>
        <w:rPr>
          <w:rFonts w:asciiTheme="minorHAnsi" w:hAnsiTheme="minorHAnsi"/>
          <w:sz w:val="22"/>
          <w:szCs w:val="22"/>
        </w:rPr>
      </w:pPr>
      <w:r w:rsidRPr="002773B6">
        <w:rPr>
          <w:rFonts w:asciiTheme="minorHAnsi" w:hAnsiTheme="minorHAnsi"/>
          <w:sz w:val="22"/>
          <w:szCs w:val="22"/>
        </w:rPr>
        <w:t>Pretexting</w:t>
      </w:r>
    </w:p>
    <w:p w14:paraId="01F46354" w14:textId="77777777" w:rsidR="0016216B" w:rsidRPr="002773B6" w:rsidRDefault="0016216B" w:rsidP="0016216B">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 xml:space="preserve">A social engineering attack where </w:t>
      </w:r>
      <w:r w:rsidR="00F77522" w:rsidRPr="002773B6">
        <w:rPr>
          <w:rFonts w:asciiTheme="minorHAnsi" w:hAnsiTheme="minorHAnsi"/>
          <w:sz w:val="22"/>
          <w:szCs w:val="22"/>
        </w:rPr>
        <w:t>an individual pretends to or misleads someone into believing they are some</w:t>
      </w:r>
      <w:r w:rsidR="007F515E" w:rsidRPr="002773B6">
        <w:rPr>
          <w:rFonts w:asciiTheme="minorHAnsi" w:hAnsiTheme="minorHAnsi"/>
          <w:sz w:val="22"/>
          <w:szCs w:val="22"/>
        </w:rPr>
        <w:t>one w</w:t>
      </w:r>
      <w:r w:rsidR="00F77522" w:rsidRPr="002773B6">
        <w:rPr>
          <w:rFonts w:asciiTheme="minorHAnsi" w:hAnsiTheme="minorHAnsi"/>
          <w:sz w:val="22"/>
          <w:szCs w:val="22"/>
        </w:rPr>
        <w:t>hen they are not</w:t>
      </w:r>
      <w:r w:rsidR="007F515E" w:rsidRPr="002773B6">
        <w:rPr>
          <w:rFonts w:asciiTheme="minorHAnsi" w:hAnsiTheme="minorHAnsi"/>
          <w:sz w:val="22"/>
          <w:szCs w:val="22"/>
        </w:rPr>
        <w:t>,</w:t>
      </w:r>
      <w:r w:rsidR="00F77522" w:rsidRPr="002773B6">
        <w:rPr>
          <w:rFonts w:asciiTheme="minorHAnsi" w:hAnsiTheme="minorHAnsi"/>
          <w:sz w:val="22"/>
          <w:szCs w:val="22"/>
        </w:rPr>
        <w:t xml:space="preserve"> in order to gain information.  Pretexting is not just a small simple lie.  Attackers may present a whole new identity or a carefully crafted persona to facilitate a pretexting attack.  Pretexting can take place over various communication means such as email or phone calls.  Pretexting can also take place in person.</w:t>
      </w:r>
    </w:p>
    <w:p w14:paraId="1793372E" w14:textId="77777777" w:rsidR="00F77522" w:rsidRPr="002773B6" w:rsidRDefault="00F77522" w:rsidP="0016216B">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Tips to avoid Pretexting</w:t>
      </w:r>
    </w:p>
    <w:p w14:paraId="05B892E5" w14:textId="77777777" w:rsidR="00F77522" w:rsidRPr="002773B6" w:rsidRDefault="00F77522" w:rsidP="00F77522">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 xml:space="preserve">Always challenge the person’s identity.  </w:t>
      </w:r>
    </w:p>
    <w:p w14:paraId="14E801A2" w14:textId="77777777" w:rsidR="00115CC5" w:rsidRPr="002773B6" w:rsidRDefault="00115CC5" w:rsidP="00115CC5">
      <w:pPr>
        <w:pStyle w:val="BodyText"/>
        <w:numPr>
          <w:ilvl w:val="3"/>
          <w:numId w:val="6"/>
        </w:numPr>
        <w:spacing w:after="120"/>
        <w:rPr>
          <w:rFonts w:asciiTheme="minorHAnsi" w:hAnsiTheme="minorHAnsi"/>
          <w:sz w:val="22"/>
          <w:szCs w:val="22"/>
        </w:rPr>
      </w:pPr>
      <w:r w:rsidRPr="002773B6">
        <w:rPr>
          <w:rFonts w:asciiTheme="minorHAnsi" w:hAnsiTheme="minorHAnsi"/>
          <w:sz w:val="22"/>
          <w:szCs w:val="22"/>
        </w:rPr>
        <w:t>Vishing</w:t>
      </w:r>
      <w:r w:rsidR="00807163" w:rsidRPr="002773B6">
        <w:rPr>
          <w:rFonts w:asciiTheme="minorHAnsi" w:hAnsiTheme="minorHAnsi"/>
          <w:sz w:val="22"/>
          <w:szCs w:val="22"/>
        </w:rPr>
        <w:t xml:space="preserve"> and </w:t>
      </w:r>
      <w:proofErr w:type="spellStart"/>
      <w:r w:rsidR="0004009B" w:rsidRPr="002773B6">
        <w:rPr>
          <w:rFonts w:asciiTheme="minorHAnsi" w:hAnsiTheme="minorHAnsi"/>
          <w:sz w:val="22"/>
          <w:szCs w:val="22"/>
        </w:rPr>
        <w:t>Smishing</w:t>
      </w:r>
      <w:proofErr w:type="spellEnd"/>
    </w:p>
    <w:p w14:paraId="23935E4C" w14:textId="77777777" w:rsidR="00F77522" w:rsidRPr="002773B6" w:rsidRDefault="00F77522" w:rsidP="00F77522">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Also known as Voice Phishing</w:t>
      </w:r>
      <w:r w:rsidR="0004009B" w:rsidRPr="002773B6">
        <w:rPr>
          <w:rFonts w:asciiTheme="minorHAnsi" w:hAnsiTheme="minorHAnsi"/>
          <w:sz w:val="22"/>
          <w:szCs w:val="22"/>
        </w:rPr>
        <w:t xml:space="preserve"> and SMS phishing</w:t>
      </w:r>
      <w:r w:rsidRPr="002773B6">
        <w:rPr>
          <w:rFonts w:asciiTheme="minorHAnsi" w:hAnsiTheme="minorHAnsi"/>
          <w:sz w:val="22"/>
          <w:szCs w:val="22"/>
        </w:rPr>
        <w:t>, is the practice of trying to elicit sensitive informat</w:t>
      </w:r>
      <w:r w:rsidR="0064775D" w:rsidRPr="002773B6">
        <w:rPr>
          <w:rFonts w:asciiTheme="minorHAnsi" w:hAnsiTheme="minorHAnsi"/>
          <w:sz w:val="22"/>
          <w:szCs w:val="22"/>
        </w:rPr>
        <w:t>ion from someone over the telephone</w:t>
      </w:r>
      <w:r w:rsidR="0004009B" w:rsidRPr="002773B6">
        <w:rPr>
          <w:rFonts w:asciiTheme="minorHAnsi" w:hAnsiTheme="minorHAnsi"/>
          <w:sz w:val="22"/>
          <w:szCs w:val="22"/>
        </w:rPr>
        <w:t xml:space="preserve"> or by text messages</w:t>
      </w:r>
    </w:p>
    <w:p w14:paraId="67955728" w14:textId="77777777" w:rsidR="0064775D" w:rsidRPr="002773B6" w:rsidRDefault="0064775D" w:rsidP="00F77522">
      <w:pPr>
        <w:pStyle w:val="BodyText"/>
        <w:numPr>
          <w:ilvl w:val="4"/>
          <w:numId w:val="6"/>
        </w:numPr>
        <w:spacing w:after="120"/>
        <w:rPr>
          <w:rFonts w:asciiTheme="minorHAnsi" w:hAnsiTheme="minorHAnsi"/>
          <w:sz w:val="22"/>
          <w:szCs w:val="22"/>
        </w:rPr>
      </w:pPr>
      <w:r w:rsidRPr="002773B6">
        <w:rPr>
          <w:rFonts w:asciiTheme="minorHAnsi" w:hAnsiTheme="minorHAnsi"/>
          <w:sz w:val="22"/>
          <w:szCs w:val="22"/>
        </w:rPr>
        <w:t>Tips to avoid Vishing</w:t>
      </w:r>
      <w:r w:rsidR="0004009B" w:rsidRPr="002773B6">
        <w:rPr>
          <w:rFonts w:asciiTheme="minorHAnsi" w:hAnsiTheme="minorHAnsi"/>
          <w:sz w:val="22"/>
          <w:szCs w:val="22"/>
        </w:rPr>
        <w:t xml:space="preserve"> and </w:t>
      </w:r>
      <w:proofErr w:type="spellStart"/>
      <w:r w:rsidR="0004009B" w:rsidRPr="002773B6">
        <w:rPr>
          <w:rFonts w:asciiTheme="minorHAnsi" w:hAnsiTheme="minorHAnsi"/>
          <w:sz w:val="22"/>
          <w:szCs w:val="22"/>
        </w:rPr>
        <w:t>Smishing</w:t>
      </w:r>
      <w:proofErr w:type="spellEnd"/>
    </w:p>
    <w:p w14:paraId="673D99A8" w14:textId="77777777" w:rsidR="0004009B" w:rsidRPr="002773B6" w:rsidRDefault="0004009B" w:rsidP="0004009B">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 xml:space="preserve">Do not respond to unsolicited phone calls.  If a phone call is made and claiming to be a company, you should disconnect and call the company based </w:t>
      </w:r>
      <w:proofErr w:type="gramStart"/>
      <w:r w:rsidRPr="002773B6">
        <w:rPr>
          <w:rFonts w:asciiTheme="minorHAnsi" w:hAnsiTheme="minorHAnsi"/>
          <w:sz w:val="22"/>
          <w:szCs w:val="22"/>
        </w:rPr>
        <w:t>off of</w:t>
      </w:r>
      <w:proofErr w:type="gramEnd"/>
      <w:r w:rsidRPr="002773B6">
        <w:rPr>
          <w:rFonts w:asciiTheme="minorHAnsi" w:hAnsiTheme="minorHAnsi"/>
          <w:sz w:val="22"/>
          <w:szCs w:val="22"/>
        </w:rPr>
        <w:t xml:space="preserve"> a number that is published or on a billing statement etc</w:t>
      </w:r>
      <w:r w:rsidR="00D87DAB" w:rsidRPr="002773B6">
        <w:rPr>
          <w:rFonts w:asciiTheme="minorHAnsi" w:hAnsiTheme="minorHAnsi"/>
          <w:sz w:val="22"/>
          <w:szCs w:val="22"/>
        </w:rPr>
        <w:t>.</w:t>
      </w:r>
    </w:p>
    <w:p w14:paraId="413CB319" w14:textId="77777777" w:rsidR="0004009B" w:rsidRPr="002773B6" w:rsidRDefault="0004009B" w:rsidP="0004009B">
      <w:pPr>
        <w:pStyle w:val="BodyText"/>
        <w:numPr>
          <w:ilvl w:val="5"/>
          <w:numId w:val="6"/>
        </w:numPr>
        <w:spacing w:after="120"/>
        <w:rPr>
          <w:rFonts w:asciiTheme="minorHAnsi" w:hAnsiTheme="minorHAnsi"/>
          <w:sz w:val="22"/>
          <w:szCs w:val="22"/>
        </w:rPr>
      </w:pPr>
      <w:r w:rsidRPr="002773B6">
        <w:rPr>
          <w:rFonts w:asciiTheme="minorHAnsi" w:hAnsiTheme="minorHAnsi"/>
          <w:sz w:val="22"/>
          <w:szCs w:val="22"/>
        </w:rPr>
        <w:t>Don’t click on links in unsolicited text messages</w:t>
      </w:r>
    </w:p>
    <w:p w14:paraId="50AFA398" w14:textId="77777777" w:rsidR="00F851A7" w:rsidRDefault="00F851A7" w:rsidP="00F851A7">
      <w:pPr>
        <w:pStyle w:val="BodyText"/>
        <w:numPr>
          <w:ilvl w:val="2"/>
          <w:numId w:val="6"/>
        </w:numPr>
        <w:spacing w:after="120"/>
        <w:rPr>
          <w:rFonts w:asciiTheme="minorHAnsi" w:hAnsiTheme="minorHAnsi"/>
          <w:sz w:val="22"/>
          <w:szCs w:val="22"/>
        </w:rPr>
      </w:pPr>
      <w:r>
        <w:rPr>
          <w:rFonts w:asciiTheme="minorHAnsi" w:hAnsiTheme="minorHAnsi"/>
          <w:sz w:val="22"/>
          <w:szCs w:val="22"/>
        </w:rPr>
        <w:t>Tips to Avoid Identity Theft</w:t>
      </w:r>
    </w:p>
    <w:p w14:paraId="7D23CC11" w14:textId="77777777" w:rsidR="00F851A7" w:rsidRPr="00E40E57" w:rsidRDefault="00F851A7" w:rsidP="00F851A7">
      <w:pPr>
        <w:pStyle w:val="BodyText"/>
        <w:numPr>
          <w:ilvl w:val="3"/>
          <w:numId w:val="6"/>
        </w:numPr>
        <w:spacing w:after="120"/>
        <w:rPr>
          <w:rFonts w:asciiTheme="minorHAnsi" w:hAnsiTheme="minorHAnsi"/>
          <w:sz w:val="22"/>
          <w:szCs w:val="22"/>
        </w:rPr>
      </w:pPr>
      <w:r>
        <w:rPr>
          <w:rFonts w:asciiTheme="minorHAnsi" w:hAnsiTheme="minorHAnsi"/>
          <w:sz w:val="22"/>
          <w:szCs w:val="22"/>
        </w:rPr>
        <w:t>Use</w:t>
      </w:r>
      <w:r w:rsidRPr="00E40E57">
        <w:rPr>
          <w:rFonts w:asciiTheme="minorHAnsi" w:hAnsiTheme="minorHAnsi"/>
          <w:sz w:val="22"/>
          <w:szCs w:val="22"/>
        </w:rPr>
        <w:t xml:space="preserve"> Shredders</w:t>
      </w:r>
      <w:r w:rsidR="00743C81">
        <w:rPr>
          <w:rFonts w:asciiTheme="minorHAnsi" w:hAnsiTheme="minorHAnsi"/>
          <w:sz w:val="22"/>
          <w:szCs w:val="22"/>
        </w:rPr>
        <w:t xml:space="preserve"> </w:t>
      </w:r>
      <w:r w:rsidR="00743C81" w:rsidRPr="002C0345">
        <w:rPr>
          <w:rFonts w:asciiTheme="minorHAnsi" w:hAnsiTheme="minorHAnsi"/>
          <w:sz w:val="22"/>
          <w:szCs w:val="22"/>
        </w:rPr>
        <w:t>or a shredding service</w:t>
      </w:r>
      <w:r w:rsidRPr="00E40E57">
        <w:rPr>
          <w:rFonts w:asciiTheme="minorHAnsi" w:hAnsiTheme="minorHAnsi"/>
          <w:sz w:val="22"/>
          <w:szCs w:val="22"/>
        </w:rPr>
        <w:t>. Paper documents often contain sensitive personal information and account numbers. Staff members should lock filing cabinets and offices before they leave the building. When a document is no longer needed, it should be promptly shredded. To ensure that no portion of the text remains readable, use a micro-cut shredder.</w:t>
      </w:r>
    </w:p>
    <w:p w14:paraId="61589DD0" w14:textId="77777777" w:rsidR="00F851A7" w:rsidRPr="00F13656" w:rsidRDefault="00F851A7" w:rsidP="00F851A7">
      <w:pPr>
        <w:pStyle w:val="BodyText"/>
        <w:numPr>
          <w:ilvl w:val="3"/>
          <w:numId w:val="6"/>
        </w:numPr>
        <w:spacing w:after="120"/>
        <w:rPr>
          <w:rFonts w:asciiTheme="minorHAnsi" w:hAnsiTheme="minorHAnsi"/>
          <w:sz w:val="22"/>
          <w:szCs w:val="22"/>
        </w:rPr>
      </w:pPr>
      <w:r w:rsidRPr="00F13656">
        <w:rPr>
          <w:rFonts w:asciiTheme="minorHAnsi" w:hAnsiTheme="minorHAnsi"/>
          <w:sz w:val="22"/>
          <w:szCs w:val="22"/>
        </w:rPr>
        <w:t xml:space="preserve">Computer Equipment. </w:t>
      </w:r>
      <w:r>
        <w:rPr>
          <w:rFonts w:asciiTheme="minorHAnsi" w:hAnsiTheme="minorHAnsi"/>
          <w:sz w:val="22"/>
          <w:szCs w:val="22"/>
        </w:rPr>
        <w:t>Sanitize storage devices, such as hard drives, flash drives, and tapes.</w:t>
      </w:r>
      <w:r w:rsidRPr="00F13656">
        <w:rPr>
          <w:rFonts w:asciiTheme="minorHAnsi" w:hAnsiTheme="minorHAnsi"/>
          <w:sz w:val="22"/>
          <w:szCs w:val="22"/>
        </w:rPr>
        <w:t xml:space="preserve"> It’s not adequate to simply delete the files and put the </w:t>
      </w:r>
      <w:r>
        <w:rPr>
          <w:rFonts w:asciiTheme="minorHAnsi" w:hAnsiTheme="minorHAnsi"/>
          <w:sz w:val="22"/>
          <w:szCs w:val="22"/>
        </w:rPr>
        <w:t>devices</w:t>
      </w:r>
      <w:r w:rsidRPr="00F13656">
        <w:rPr>
          <w:rFonts w:asciiTheme="minorHAnsi" w:hAnsiTheme="minorHAnsi"/>
          <w:sz w:val="22"/>
          <w:szCs w:val="22"/>
        </w:rPr>
        <w:t xml:space="preserve"> in a dumpster. More sophisticated deletion methods can’t always fully erase every file.</w:t>
      </w:r>
    </w:p>
    <w:p w14:paraId="1FAB154C" w14:textId="77777777" w:rsidR="00F851A7" w:rsidRDefault="00F851A7" w:rsidP="00F851A7">
      <w:pPr>
        <w:pStyle w:val="BodyText"/>
        <w:numPr>
          <w:ilvl w:val="3"/>
          <w:numId w:val="6"/>
        </w:numPr>
        <w:spacing w:after="120"/>
        <w:rPr>
          <w:rFonts w:asciiTheme="minorHAnsi" w:hAnsiTheme="minorHAnsi"/>
          <w:sz w:val="22"/>
          <w:szCs w:val="22"/>
        </w:rPr>
      </w:pPr>
      <w:r w:rsidRPr="00E40E57">
        <w:rPr>
          <w:rFonts w:asciiTheme="minorHAnsi" w:hAnsiTheme="minorHAnsi"/>
          <w:sz w:val="22"/>
          <w:szCs w:val="22"/>
        </w:rPr>
        <w:t xml:space="preserve">Data Reduction. One of the most effective ways to prevent identity theft is to avoid storing sensitive data. Employees shouldn’t ask for sensitive information unless it is truly essential. </w:t>
      </w:r>
    </w:p>
    <w:p w14:paraId="015CCB32" w14:textId="77777777" w:rsidR="00F851A7" w:rsidRDefault="00F851A7" w:rsidP="00F851A7">
      <w:pPr>
        <w:pStyle w:val="BodyText"/>
        <w:numPr>
          <w:ilvl w:val="3"/>
          <w:numId w:val="6"/>
        </w:numPr>
        <w:spacing w:after="120"/>
        <w:rPr>
          <w:rFonts w:asciiTheme="minorHAnsi" w:hAnsiTheme="minorHAnsi"/>
          <w:sz w:val="22"/>
          <w:szCs w:val="22"/>
        </w:rPr>
      </w:pPr>
      <w:r>
        <w:rPr>
          <w:rFonts w:asciiTheme="minorHAnsi" w:hAnsiTheme="minorHAnsi"/>
          <w:sz w:val="22"/>
          <w:szCs w:val="22"/>
        </w:rPr>
        <w:t>Shoulder surfing. Be aware of your surroundings; can anyone see your screen or watch what you type.</w:t>
      </w:r>
    </w:p>
    <w:p w14:paraId="5FEBF4AF" w14:textId="77777777" w:rsidR="00F851A7" w:rsidRDefault="00F851A7" w:rsidP="00F851A7">
      <w:pPr>
        <w:pStyle w:val="BodyText"/>
        <w:spacing w:after="120"/>
        <w:ind w:left="864"/>
        <w:rPr>
          <w:rFonts w:asciiTheme="minorHAnsi" w:hAnsiTheme="minorHAnsi"/>
          <w:bCs/>
          <w:sz w:val="22"/>
          <w:szCs w:val="22"/>
          <w:u w:val="single"/>
        </w:rPr>
      </w:pPr>
    </w:p>
    <w:p w14:paraId="7A16CE44" w14:textId="77777777" w:rsidR="00B31713" w:rsidRPr="00B31713" w:rsidRDefault="00B31713" w:rsidP="00B308B7">
      <w:pPr>
        <w:pStyle w:val="Heading2"/>
      </w:pPr>
      <w:bookmarkStart w:id="23" w:name="_Toc63061611"/>
      <w:r>
        <w:lastRenderedPageBreak/>
        <w:t>Authentication</w:t>
      </w:r>
      <w:bookmarkEnd w:id="23"/>
    </w:p>
    <w:bookmarkEnd w:id="22"/>
    <w:p w14:paraId="57F3F333" w14:textId="77777777" w:rsidR="00263123" w:rsidRPr="00263123" w:rsidRDefault="00263123" w:rsidP="00263123">
      <w:pPr>
        <w:pStyle w:val="BodyText"/>
        <w:numPr>
          <w:ilvl w:val="2"/>
          <w:numId w:val="6"/>
        </w:numPr>
        <w:spacing w:after="120"/>
        <w:rPr>
          <w:rFonts w:asciiTheme="minorHAnsi" w:hAnsiTheme="minorHAnsi"/>
          <w:bCs/>
          <w:sz w:val="22"/>
          <w:szCs w:val="22"/>
        </w:rPr>
      </w:pPr>
      <w:r w:rsidRPr="00263123">
        <w:rPr>
          <w:rFonts w:asciiTheme="minorHAnsi" w:hAnsiTheme="minorHAnsi"/>
          <w:bCs/>
          <w:sz w:val="22"/>
          <w:szCs w:val="22"/>
        </w:rPr>
        <w:t xml:space="preserve">The use of authorization, identification and authentication controls ensures that only known users make use of the information system. Without authorization, identification and authentication controls, the potential exists that information systems could be accessed </w:t>
      </w:r>
      <w:proofErr w:type="gramStart"/>
      <w:r w:rsidRPr="00263123">
        <w:rPr>
          <w:rFonts w:asciiTheme="minorHAnsi" w:hAnsiTheme="minorHAnsi"/>
          <w:bCs/>
          <w:sz w:val="22"/>
          <w:szCs w:val="22"/>
        </w:rPr>
        <w:t>illicitly</w:t>
      </w:r>
      <w:proofErr w:type="gramEnd"/>
      <w:r w:rsidRPr="00263123">
        <w:rPr>
          <w:rFonts w:asciiTheme="minorHAnsi" w:hAnsiTheme="minorHAnsi"/>
          <w:bCs/>
          <w:sz w:val="22"/>
          <w:szCs w:val="22"/>
        </w:rPr>
        <w:t xml:space="preserve"> and the confidentiality, integrity and availability of those information systems be compromised.</w:t>
      </w:r>
    </w:p>
    <w:p w14:paraId="44C5C5F7" w14:textId="77777777" w:rsidR="00367639" w:rsidRPr="00263123" w:rsidRDefault="00B31713" w:rsidP="00B31713">
      <w:pPr>
        <w:pStyle w:val="BodyText"/>
        <w:numPr>
          <w:ilvl w:val="2"/>
          <w:numId w:val="6"/>
        </w:numPr>
        <w:spacing w:after="120"/>
        <w:rPr>
          <w:rFonts w:asciiTheme="minorHAnsi" w:hAnsiTheme="minorHAnsi"/>
          <w:bCs/>
          <w:sz w:val="22"/>
          <w:szCs w:val="22"/>
        </w:rPr>
      </w:pPr>
      <w:bookmarkStart w:id="24" w:name="single_factor_authentication"/>
      <w:r w:rsidRPr="00263123">
        <w:rPr>
          <w:rFonts w:asciiTheme="minorHAnsi" w:hAnsiTheme="minorHAnsi"/>
          <w:sz w:val="22"/>
          <w:szCs w:val="22"/>
        </w:rPr>
        <w:t>Single Factor Authentication (</w:t>
      </w:r>
      <w:r w:rsidR="009F17AA" w:rsidRPr="00263123">
        <w:rPr>
          <w:rFonts w:asciiTheme="minorHAnsi" w:hAnsiTheme="minorHAnsi"/>
          <w:sz w:val="22"/>
          <w:szCs w:val="22"/>
        </w:rPr>
        <w:t>Passwords</w:t>
      </w:r>
      <w:r w:rsidR="00E819BB">
        <w:rPr>
          <w:rFonts w:asciiTheme="minorHAnsi" w:hAnsiTheme="minorHAnsi"/>
          <w:sz w:val="22"/>
          <w:szCs w:val="22"/>
        </w:rPr>
        <w:t xml:space="preserve"> only</w:t>
      </w:r>
      <w:r w:rsidRPr="00263123">
        <w:rPr>
          <w:rFonts w:asciiTheme="minorHAnsi" w:hAnsiTheme="minorHAnsi"/>
          <w:sz w:val="22"/>
          <w:szCs w:val="22"/>
        </w:rPr>
        <w:t>)</w:t>
      </w:r>
      <w:r w:rsidR="00E819BB">
        <w:rPr>
          <w:rFonts w:asciiTheme="minorHAnsi" w:hAnsiTheme="minorHAnsi"/>
          <w:sz w:val="22"/>
          <w:szCs w:val="22"/>
        </w:rPr>
        <w:t xml:space="preserve">. Complex passwords using a minimum of three of the attributes below is authorized when accessing data that DOES NOT contain Restricted Use Information. When accessing data containing </w:t>
      </w:r>
      <w:r w:rsidR="008D1D7F">
        <w:rPr>
          <w:rFonts w:asciiTheme="minorHAnsi" w:hAnsiTheme="minorHAnsi"/>
          <w:sz w:val="22"/>
          <w:szCs w:val="22"/>
        </w:rPr>
        <w:t>Restricting Use Information (</w:t>
      </w:r>
      <w:r w:rsidR="00E819BB">
        <w:rPr>
          <w:rFonts w:asciiTheme="minorHAnsi" w:hAnsiTheme="minorHAnsi"/>
          <w:sz w:val="22"/>
          <w:szCs w:val="22"/>
        </w:rPr>
        <w:t>RUI</w:t>
      </w:r>
      <w:r w:rsidR="008D1D7F">
        <w:rPr>
          <w:rFonts w:asciiTheme="minorHAnsi" w:hAnsiTheme="minorHAnsi"/>
          <w:sz w:val="22"/>
          <w:szCs w:val="22"/>
        </w:rPr>
        <w:t>)</w:t>
      </w:r>
      <w:r w:rsidR="00E819BB">
        <w:rPr>
          <w:rFonts w:asciiTheme="minorHAnsi" w:hAnsiTheme="minorHAnsi"/>
          <w:sz w:val="22"/>
          <w:szCs w:val="22"/>
        </w:rPr>
        <w:t xml:space="preserve"> information</w:t>
      </w:r>
      <w:r w:rsidR="003C1447">
        <w:rPr>
          <w:rFonts w:asciiTheme="minorHAnsi" w:hAnsiTheme="minorHAnsi"/>
          <w:sz w:val="22"/>
          <w:szCs w:val="22"/>
        </w:rPr>
        <w:t xml:space="preserve"> (such as FTI or SSA data)</w:t>
      </w:r>
      <w:r w:rsidR="00E819BB">
        <w:rPr>
          <w:rFonts w:asciiTheme="minorHAnsi" w:hAnsiTheme="minorHAnsi"/>
          <w:sz w:val="22"/>
          <w:szCs w:val="22"/>
        </w:rPr>
        <w:t xml:space="preserve">, complex passwords are also required and MUST include four of the </w:t>
      </w:r>
      <w:r w:rsidR="003C1447">
        <w:rPr>
          <w:rFonts w:asciiTheme="minorHAnsi" w:hAnsiTheme="minorHAnsi"/>
          <w:sz w:val="22"/>
          <w:szCs w:val="22"/>
        </w:rPr>
        <w:t xml:space="preserve">password </w:t>
      </w:r>
      <w:r w:rsidR="00E819BB">
        <w:rPr>
          <w:rFonts w:asciiTheme="minorHAnsi" w:hAnsiTheme="minorHAnsi"/>
          <w:sz w:val="22"/>
          <w:szCs w:val="22"/>
        </w:rPr>
        <w:t>attributes below.</w:t>
      </w:r>
    </w:p>
    <w:bookmarkEnd w:id="24"/>
    <w:p w14:paraId="724877C8" w14:textId="77777777" w:rsidR="00367639" w:rsidRPr="00F31C3B" w:rsidRDefault="009F17AA" w:rsidP="00B31713">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 xml:space="preserve">Passwords are pre-stored combinations of characters used by the host computer to authenticate the identity of an individual user. Passwords are only effective if they remain confidential. </w:t>
      </w:r>
    </w:p>
    <w:p w14:paraId="612838CD" w14:textId="77777777" w:rsidR="00367639" w:rsidRPr="00F31C3B" w:rsidRDefault="009F17AA" w:rsidP="00B31713">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W</w:t>
      </w:r>
      <w:r w:rsidR="001D374D">
        <w:rPr>
          <w:rFonts w:asciiTheme="minorHAnsi" w:hAnsiTheme="minorHAnsi"/>
          <w:sz w:val="22"/>
          <w:szCs w:val="22"/>
        </w:rPr>
        <w:t>hen employees leave or transfer</w:t>
      </w:r>
      <w:r w:rsidRPr="00F31C3B">
        <w:rPr>
          <w:rFonts w:asciiTheme="minorHAnsi" w:hAnsiTheme="minorHAnsi"/>
          <w:sz w:val="22"/>
          <w:szCs w:val="22"/>
        </w:rPr>
        <w:t xml:space="preserve">, their immediate supervisor </w:t>
      </w:r>
      <w:r w:rsidR="001D374D">
        <w:rPr>
          <w:rFonts w:asciiTheme="minorHAnsi" w:hAnsiTheme="minorHAnsi"/>
          <w:sz w:val="22"/>
          <w:szCs w:val="22"/>
        </w:rPr>
        <w:t>shall</w:t>
      </w:r>
      <w:r w:rsidRPr="00F31C3B">
        <w:rPr>
          <w:rFonts w:asciiTheme="minorHAnsi" w:hAnsiTheme="minorHAnsi"/>
          <w:sz w:val="22"/>
          <w:szCs w:val="22"/>
        </w:rPr>
        <w:t xml:space="preserve"> notify the</w:t>
      </w:r>
      <w:r w:rsidR="001D374D">
        <w:rPr>
          <w:rFonts w:asciiTheme="minorHAnsi" w:hAnsiTheme="minorHAnsi"/>
          <w:sz w:val="22"/>
          <w:szCs w:val="22"/>
        </w:rPr>
        <w:t>ir</w:t>
      </w:r>
      <w:r w:rsidRPr="00F31C3B">
        <w:rPr>
          <w:rFonts w:asciiTheme="minorHAnsi" w:hAnsiTheme="minorHAnsi"/>
          <w:sz w:val="22"/>
          <w:szCs w:val="22"/>
        </w:rPr>
        <w:t xml:space="preserve"> technical </w:t>
      </w:r>
      <w:r w:rsidR="001D374D">
        <w:rPr>
          <w:rFonts w:asciiTheme="minorHAnsi" w:hAnsiTheme="minorHAnsi"/>
          <w:sz w:val="22"/>
          <w:szCs w:val="22"/>
        </w:rPr>
        <w:t>support activity</w:t>
      </w:r>
      <w:r w:rsidR="00EA569E">
        <w:rPr>
          <w:rFonts w:asciiTheme="minorHAnsi" w:hAnsiTheme="minorHAnsi"/>
          <w:sz w:val="22"/>
          <w:szCs w:val="22"/>
        </w:rPr>
        <w:t>.</w:t>
      </w:r>
    </w:p>
    <w:p w14:paraId="5F180822" w14:textId="77777777" w:rsidR="004F5289" w:rsidRDefault="00AA0252" w:rsidP="004F5289">
      <w:pPr>
        <w:pStyle w:val="BodyText"/>
        <w:numPr>
          <w:ilvl w:val="3"/>
          <w:numId w:val="6"/>
        </w:numPr>
        <w:spacing w:after="120"/>
        <w:rPr>
          <w:rFonts w:asciiTheme="minorHAnsi" w:hAnsiTheme="minorHAnsi"/>
          <w:sz w:val="22"/>
          <w:szCs w:val="22"/>
        </w:rPr>
      </w:pPr>
      <w:r>
        <w:rPr>
          <w:rFonts w:asciiTheme="minorHAnsi" w:hAnsiTheme="minorHAnsi"/>
          <w:sz w:val="22"/>
          <w:szCs w:val="22"/>
        </w:rPr>
        <w:t>Security controls on most i</w:t>
      </w:r>
      <w:r w:rsidR="001D374D">
        <w:rPr>
          <w:rFonts w:asciiTheme="minorHAnsi" w:hAnsiTheme="minorHAnsi"/>
          <w:sz w:val="22"/>
          <w:szCs w:val="22"/>
        </w:rPr>
        <w:t>nformation</w:t>
      </w:r>
      <w:r w:rsidR="009F17AA" w:rsidRPr="00F31C3B">
        <w:rPr>
          <w:rFonts w:asciiTheme="minorHAnsi" w:hAnsiTheme="minorHAnsi"/>
          <w:sz w:val="22"/>
          <w:szCs w:val="22"/>
        </w:rPr>
        <w:t xml:space="preserve"> systems </w:t>
      </w:r>
      <w:r>
        <w:rPr>
          <w:rFonts w:asciiTheme="minorHAnsi" w:hAnsiTheme="minorHAnsi"/>
          <w:sz w:val="22"/>
          <w:szCs w:val="22"/>
        </w:rPr>
        <w:t xml:space="preserve">force </w:t>
      </w:r>
      <w:r w:rsidR="009F17AA" w:rsidRPr="00F31C3B">
        <w:rPr>
          <w:rFonts w:asciiTheme="minorHAnsi" w:hAnsiTheme="minorHAnsi"/>
          <w:sz w:val="22"/>
          <w:szCs w:val="22"/>
        </w:rPr>
        <w:t>change</w:t>
      </w:r>
      <w:r>
        <w:rPr>
          <w:rFonts w:asciiTheme="minorHAnsi" w:hAnsiTheme="minorHAnsi"/>
          <w:sz w:val="22"/>
          <w:szCs w:val="22"/>
        </w:rPr>
        <w:t>s</w:t>
      </w:r>
      <w:r w:rsidR="009F17AA" w:rsidRPr="00F31C3B">
        <w:rPr>
          <w:rFonts w:asciiTheme="minorHAnsi" w:hAnsiTheme="minorHAnsi"/>
          <w:sz w:val="22"/>
          <w:szCs w:val="22"/>
        </w:rPr>
        <w:t xml:space="preserve"> </w:t>
      </w:r>
      <w:r>
        <w:rPr>
          <w:rFonts w:asciiTheme="minorHAnsi" w:hAnsiTheme="minorHAnsi"/>
          <w:sz w:val="22"/>
          <w:szCs w:val="22"/>
        </w:rPr>
        <w:t xml:space="preserve">in </w:t>
      </w:r>
      <w:r w:rsidR="00827F25">
        <w:rPr>
          <w:rFonts w:asciiTheme="minorHAnsi" w:hAnsiTheme="minorHAnsi"/>
          <w:sz w:val="22"/>
          <w:szCs w:val="22"/>
        </w:rPr>
        <w:t xml:space="preserve">passwords </w:t>
      </w:r>
      <w:r w:rsidR="009F17AA" w:rsidRPr="00F31C3B">
        <w:rPr>
          <w:rFonts w:asciiTheme="minorHAnsi" w:hAnsiTheme="minorHAnsi"/>
          <w:sz w:val="22"/>
          <w:szCs w:val="22"/>
        </w:rPr>
        <w:t>every thirty days</w:t>
      </w:r>
      <w:r>
        <w:rPr>
          <w:rFonts w:asciiTheme="minorHAnsi" w:hAnsiTheme="minorHAnsi"/>
          <w:sz w:val="22"/>
          <w:szCs w:val="22"/>
        </w:rPr>
        <w:t>, f</w:t>
      </w:r>
      <w:r w:rsidR="009F17AA" w:rsidRPr="00F31C3B">
        <w:rPr>
          <w:rFonts w:asciiTheme="minorHAnsi" w:hAnsiTheme="minorHAnsi"/>
          <w:sz w:val="22"/>
          <w:szCs w:val="22"/>
        </w:rPr>
        <w:t>or those systems that do not</w:t>
      </w:r>
      <w:r>
        <w:rPr>
          <w:rFonts w:asciiTheme="minorHAnsi" w:hAnsiTheme="minorHAnsi"/>
          <w:sz w:val="22"/>
          <w:szCs w:val="22"/>
        </w:rPr>
        <w:t xml:space="preserve"> have this feature, employees are required </w:t>
      </w:r>
      <w:r w:rsidR="00EE73DC">
        <w:rPr>
          <w:rFonts w:asciiTheme="minorHAnsi" w:hAnsiTheme="minorHAnsi"/>
          <w:sz w:val="22"/>
          <w:szCs w:val="22"/>
        </w:rPr>
        <w:t xml:space="preserve">to </w:t>
      </w:r>
      <w:r>
        <w:rPr>
          <w:rFonts w:asciiTheme="minorHAnsi" w:hAnsiTheme="minorHAnsi"/>
          <w:sz w:val="22"/>
          <w:szCs w:val="22"/>
        </w:rPr>
        <w:t>follow password standards</w:t>
      </w:r>
      <w:r w:rsidR="009F17AA" w:rsidRPr="00F31C3B">
        <w:rPr>
          <w:rFonts w:asciiTheme="minorHAnsi" w:hAnsiTheme="minorHAnsi"/>
          <w:sz w:val="22"/>
          <w:szCs w:val="22"/>
        </w:rPr>
        <w:t xml:space="preserve">. </w:t>
      </w:r>
      <w:r w:rsidRPr="00F31C3B">
        <w:rPr>
          <w:rFonts w:asciiTheme="minorHAnsi" w:hAnsiTheme="minorHAnsi"/>
          <w:sz w:val="22"/>
          <w:szCs w:val="22"/>
        </w:rPr>
        <w:t>Depending upon position, need and purpo</w:t>
      </w:r>
      <w:r>
        <w:rPr>
          <w:rFonts w:asciiTheme="minorHAnsi" w:hAnsiTheme="minorHAnsi"/>
          <w:sz w:val="22"/>
          <w:szCs w:val="22"/>
        </w:rPr>
        <w:t>se, password standards vary, but for the purpose of this guide the following are the minimum standards for all.</w:t>
      </w:r>
    </w:p>
    <w:p w14:paraId="37FCDD43" w14:textId="77777777" w:rsidR="007C10B9" w:rsidRPr="004F5289" w:rsidRDefault="007C10B9" w:rsidP="004F5289">
      <w:pPr>
        <w:pStyle w:val="BodyText"/>
        <w:spacing w:after="120"/>
        <w:ind w:left="2592"/>
        <w:rPr>
          <w:rFonts w:asciiTheme="minorHAnsi" w:hAnsiTheme="minorHAnsi"/>
          <w:sz w:val="22"/>
          <w:szCs w:val="22"/>
        </w:rPr>
      </w:pPr>
      <w:r w:rsidRPr="004F5289">
        <w:rPr>
          <w:rFonts w:asciiTheme="minorHAnsi" w:hAnsiTheme="minorHAnsi"/>
          <w:sz w:val="22"/>
          <w:szCs w:val="22"/>
        </w:rPr>
        <w:t xml:space="preserve">Passwords must: </w:t>
      </w:r>
    </w:p>
    <w:p w14:paraId="7AC1362B" w14:textId="77777777" w:rsidR="007C10B9" w:rsidRPr="00F31C3B" w:rsidRDefault="004F5289" w:rsidP="00B31713">
      <w:pPr>
        <w:pStyle w:val="BodyText"/>
        <w:numPr>
          <w:ilvl w:val="4"/>
          <w:numId w:val="6"/>
        </w:numPr>
        <w:spacing w:after="120"/>
        <w:rPr>
          <w:rFonts w:asciiTheme="minorHAnsi" w:hAnsiTheme="minorHAnsi"/>
          <w:sz w:val="22"/>
          <w:szCs w:val="22"/>
        </w:rPr>
      </w:pPr>
      <w:r w:rsidRPr="004F5289">
        <w:rPr>
          <w:rFonts w:asciiTheme="minorHAnsi" w:hAnsiTheme="minorHAnsi"/>
          <w:sz w:val="22"/>
          <w:szCs w:val="22"/>
        </w:rPr>
        <w:t>be</w:t>
      </w:r>
      <w:r>
        <w:rPr>
          <w:rFonts w:asciiTheme="minorHAnsi" w:hAnsiTheme="minorHAnsi"/>
          <w:sz w:val="22"/>
          <w:szCs w:val="22"/>
        </w:rPr>
        <w:t xml:space="preserve"> i</w:t>
      </w:r>
      <w:r w:rsidR="007C10B9" w:rsidRPr="00F31C3B">
        <w:rPr>
          <w:rFonts w:asciiTheme="minorHAnsi" w:hAnsiTheme="minorHAnsi"/>
          <w:sz w:val="22"/>
          <w:szCs w:val="22"/>
        </w:rPr>
        <w:t>ndividually owned</w:t>
      </w:r>
    </w:p>
    <w:p w14:paraId="6147FFDD" w14:textId="77777777" w:rsidR="007C10B9" w:rsidRPr="00F31C3B"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be k</w:t>
      </w:r>
      <w:r w:rsidR="007C10B9" w:rsidRPr="00F31C3B">
        <w:rPr>
          <w:rFonts w:asciiTheme="minorHAnsi" w:hAnsiTheme="minorHAnsi"/>
          <w:sz w:val="22"/>
          <w:szCs w:val="22"/>
        </w:rPr>
        <w:t>ept confidential</w:t>
      </w:r>
    </w:p>
    <w:p w14:paraId="222F9F06" w14:textId="4F48725A" w:rsidR="007C10B9"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be </w:t>
      </w:r>
      <w:r w:rsidR="007C10B9" w:rsidRPr="00F31C3B">
        <w:rPr>
          <w:rFonts w:asciiTheme="minorHAnsi" w:hAnsiTheme="minorHAnsi"/>
          <w:sz w:val="22"/>
          <w:szCs w:val="22"/>
        </w:rPr>
        <w:t xml:space="preserve">changed whenever disclosure has occurred or may have occurred, and changed at least every </w:t>
      </w:r>
      <w:r w:rsidR="00370E36">
        <w:rPr>
          <w:rFonts w:asciiTheme="minorHAnsi" w:hAnsiTheme="minorHAnsi"/>
          <w:sz w:val="22"/>
          <w:szCs w:val="22"/>
        </w:rPr>
        <w:t>180</w:t>
      </w:r>
      <w:r w:rsidR="007C10B9" w:rsidRPr="00F31C3B">
        <w:rPr>
          <w:rFonts w:asciiTheme="minorHAnsi" w:hAnsiTheme="minorHAnsi"/>
          <w:sz w:val="22"/>
          <w:szCs w:val="22"/>
        </w:rPr>
        <w:t xml:space="preserve"> days</w:t>
      </w:r>
    </w:p>
    <w:p w14:paraId="2957B73F" w14:textId="4C389F90" w:rsidR="00C5645F" w:rsidRDefault="00C5645F"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accounts that have access to Federal Tax Information </w:t>
      </w:r>
      <w:r w:rsidR="00391B06">
        <w:rPr>
          <w:rFonts w:asciiTheme="minorHAnsi" w:hAnsiTheme="minorHAnsi"/>
          <w:sz w:val="22"/>
          <w:szCs w:val="22"/>
        </w:rPr>
        <w:t>must be change at least every 90 days</w:t>
      </w:r>
    </w:p>
    <w:p w14:paraId="334E2C36" w14:textId="5AE3E5C4" w:rsidR="00391B06" w:rsidRPr="00F31C3B" w:rsidRDefault="00391B06"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administrator accounts must be changed every</w:t>
      </w:r>
      <w:r w:rsidR="001A7C0D">
        <w:rPr>
          <w:rFonts w:asciiTheme="minorHAnsi" w:hAnsiTheme="minorHAnsi"/>
          <w:sz w:val="22"/>
          <w:szCs w:val="22"/>
        </w:rPr>
        <w:t xml:space="preserve"> 60 days</w:t>
      </w:r>
    </w:p>
    <w:p w14:paraId="17F46593" w14:textId="77777777" w:rsidR="007C10B9" w:rsidRPr="00F31C3B"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be </w:t>
      </w:r>
      <w:r w:rsidR="007C10B9" w:rsidRPr="00F31C3B">
        <w:rPr>
          <w:rFonts w:asciiTheme="minorHAnsi" w:hAnsiTheme="minorHAnsi"/>
          <w:sz w:val="22"/>
          <w:szCs w:val="22"/>
        </w:rPr>
        <w:t>changed significantly (i.e., not a minor variation of the current password)</w:t>
      </w:r>
    </w:p>
    <w:p w14:paraId="15E97B51" w14:textId="77777777" w:rsidR="007C10B9" w:rsidRPr="00F31C3B"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be </w:t>
      </w:r>
      <w:r w:rsidR="007C10B9" w:rsidRPr="00F31C3B">
        <w:rPr>
          <w:rFonts w:asciiTheme="minorHAnsi" w:hAnsiTheme="minorHAnsi"/>
          <w:sz w:val="22"/>
          <w:szCs w:val="22"/>
        </w:rPr>
        <w:t>encrypted when held in storage or when transmitted over communications networks</w:t>
      </w:r>
    </w:p>
    <w:p w14:paraId="392C8DC5" w14:textId="77777777" w:rsidR="007C10B9" w:rsidRPr="00F31C3B"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be </w:t>
      </w:r>
      <w:r w:rsidR="007C10B9" w:rsidRPr="00F31C3B">
        <w:rPr>
          <w:rFonts w:asciiTheme="minorHAnsi" w:hAnsiTheme="minorHAnsi"/>
          <w:sz w:val="22"/>
          <w:szCs w:val="22"/>
        </w:rPr>
        <w:t>suspended (i.e. the user ID) after no more than</w:t>
      </w:r>
      <w:r w:rsidR="002C0345">
        <w:rPr>
          <w:rFonts w:asciiTheme="minorHAnsi" w:hAnsiTheme="minorHAnsi"/>
          <w:sz w:val="22"/>
          <w:szCs w:val="22"/>
        </w:rPr>
        <w:t xml:space="preserve"> </w:t>
      </w:r>
      <w:r w:rsidR="00306991" w:rsidRPr="002C0345">
        <w:rPr>
          <w:rFonts w:asciiTheme="minorHAnsi" w:hAnsiTheme="minorHAnsi"/>
          <w:sz w:val="22"/>
          <w:szCs w:val="22"/>
        </w:rPr>
        <w:t>three</w:t>
      </w:r>
      <w:r w:rsidR="007C10B9" w:rsidRPr="00F31C3B">
        <w:rPr>
          <w:rFonts w:asciiTheme="minorHAnsi" w:hAnsiTheme="minorHAnsi"/>
          <w:sz w:val="22"/>
          <w:szCs w:val="22"/>
        </w:rPr>
        <w:t xml:space="preserve"> unsuccessful logon attempts</w:t>
      </w:r>
    </w:p>
    <w:p w14:paraId="7D479302" w14:textId="77777777" w:rsidR="007C10B9" w:rsidRPr="00F31C3B" w:rsidRDefault="004F5289"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be l</w:t>
      </w:r>
      <w:r w:rsidR="007C10B9" w:rsidRPr="00F31C3B">
        <w:rPr>
          <w:rFonts w:asciiTheme="minorHAnsi" w:hAnsiTheme="minorHAnsi"/>
          <w:sz w:val="22"/>
          <w:szCs w:val="22"/>
        </w:rPr>
        <w:t>imited to one use when initially issued or when reset or reissued by security administration personnel</w:t>
      </w:r>
    </w:p>
    <w:p w14:paraId="3DDFA8C4" w14:textId="440CCF2A" w:rsidR="00792390"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 xml:space="preserve">have a minimum of </w:t>
      </w:r>
      <w:r w:rsidR="00370E36">
        <w:rPr>
          <w:rFonts w:asciiTheme="minorHAnsi" w:hAnsiTheme="minorHAnsi"/>
          <w:sz w:val="22"/>
          <w:szCs w:val="22"/>
        </w:rPr>
        <w:t>twelve</w:t>
      </w:r>
      <w:r w:rsidRPr="00F31C3B">
        <w:rPr>
          <w:rFonts w:asciiTheme="minorHAnsi" w:hAnsiTheme="minorHAnsi"/>
          <w:sz w:val="22"/>
          <w:szCs w:val="22"/>
        </w:rPr>
        <w:t xml:space="preserve"> characters</w:t>
      </w:r>
    </w:p>
    <w:p w14:paraId="485A368D" w14:textId="77777777" w:rsidR="00792390" w:rsidRDefault="003C1447"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use a minimum of three of the attributes below when accessing data that DOES NOT contain Restricted Use Information. When accessing data containing RUI information (such as FTI or SSA data), passwords MUST contain four of the password attributes below.</w:t>
      </w:r>
    </w:p>
    <w:p w14:paraId="47EBA6C6" w14:textId="77777777" w:rsidR="00792390" w:rsidRDefault="00F9731D" w:rsidP="00792390">
      <w:pPr>
        <w:pStyle w:val="BodyText"/>
        <w:numPr>
          <w:ilvl w:val="5"/>
          <w:numId w:val="6"/>
        </w:numPr>
        <w:spacing w:after="120"/>
        <w:rPr>
          <w:rFonts w:asciiTheme="minorHAnsi" w:hAnsiTheme="minorHAnsi"/>
          <w:sz w:val="22"/>
          <w:szCs w:val="22"/>
        </w:rPr>
      </w:pPr>
      <w:r>
        <w:rPr>
          <w:rFonts w:asciiTheme="minorHAnsi" w:hAnsiTheme="minorHAnsi"/>
          <w:sz w:val="22"/>
          <w:szCs w:val="22"/>
        </w:rPr>
        <w:lastRenderedPageBreak/>
        <w:t xml:space="preserve">upper case </w:t>
      </w:r>
      <w:r w:rsidR="00792390">
        <w:rPr>
          <w:rFonts w:asciiTheme="minorHAnsi" w:hAnsiTheme="minorHAnsi"/>
          <w:sz w:val="22"/>
          <w:szCs w:val="22"/>
        </w:rPr>
        <w:t>letters</w:t>
      </w:r>
    </w:p>
    <w:p w14:paraId="3669D4D2" w14:textId="77777777" w:rsidR="00792390" w:rsidRDefault="00F9731D" w:rsidP="00792390">
      <w:pPr>
        <w:pStyle w:val="BodyText"/>
        <w:numPr>
          <w:ilvl w:val="5"/>
          <w:numId w:val="6"/>
        </w:numPr>
        <w:spacing w:after="120"/>
        <w:rPr>
          <w:rFonts w:asciiTheme="minorHAnsi" w:hAnsiTheme="minorHAnsi"/>
          <w:sz w:val="22"/>
          <w:szCs w:val="22"/>
        </w:rPr>
      </w:pPr>
      <w:r>
        <w:rPr>
          <w:rFonts w:asciiTheme="minorHAnsi" w:hAnsiTheme="minorHAnsi"/>
          <w:sz w:val="22"/>
          <w:szCs w:val="22"/>
        </w:rPr>
        <w:t>lower case letters</w:t>
      </w:r>
    </w:p>
    <w:p w14:paraId="15163C6E" w14:textId="77777777" w:rsidR="007C10B9" w:rsidRDefault="007C10B9" w:rsidP="00792390">
      <w:pPr>
        <w:pStyle w:val="BodyText"/>
        <w:numPr>
          <w:ilvl w:val="5"/>
          <w:numId w:val="6"/>
        </w:numPr>
        <w:spacing w:after="120"/>
        <w:rPr>
          <w:rFonts w:asciiTheme="minorHAnsi" w:hAnsiTheme="minorHAnsi"/>
          <w:sz w:val="22"/>
          <w:szCs w:val="22"/>
        </w:rPr>
      </w:pPr>
      <w:r w:rsidRPr="00F31C3B">
        <w:rPr>
          <w:rFonts w:asciiTheme="minorHAnsi" w:hAnsiTheme="minorHAnsi"/>
          <w:sz w:val="22"/>
          <w:szCs w:val="22"/>
        </w:rPr>
        <w:t xml:space="preserve"> </w:t>
      </w:r>
      <w:r w:rsidR="00F9731D">
        <w:rPr>
          <w:rFonts w:asciiTheme="minorHAnsi" w:hAnsiTheme="minorHAnsi"/>
          <w:sz w:val="22"/>
          <w:szCs w:val="22"/>
        </w:rPr>
        <w:t>numbers</w:t>
      </w:r>
    </w:p>
    <w:p w14:paraId="11190E06" w14:textId="77777777" w:rsidR="00792390" w:rsidRPr="00F31C3B" w:rsidRDefault="00792390" w:rsidP="00792390">
      <w:pPr>
        <w:pStyle w:val="BodyText"/>
        <w:numPr>
          <w:ilvl w:val="5"/>
          <w:numId w:val="6"/>
        </w:numPr>
        <w:spacing w:after="120"/>
        <w:rPr>
          <w:rFonts w:asciiTheme="minorHAnsi" w:hAnsiTheme="minorHAnsi"/>
          <w:sz w:val="22"/>
          <w:szCs w:val="22"/>
        </w:rPr>
      </w:pPr>
      <w:r>
        <w:rPr>
          <w:rFonts w:asciiTheme="minorHAnsi" w:hAnsiTheme="minorHAnsi"/>
          <w:sz w:val="22"/>
          <w:szCs w:val="22"/>
        </w:rPr>
        <w:t>special characters</w:t>
      </w:r>
    </w:p>
    <w:p w14:paraId="093BA94A" w14:textId="77777777" w:rsidR="007C10B9" w:rsidRPr="00F31C3B" w:rsidRDefault="007C10B9" w:rsidP="004F5289">
      <w:pPr>
        <w:pStyle w:val="BodyText"/>
        <w:spacing w:after="120"/>
        <w:ind w:left="2592"/>
        <w:rPr>
          <w:rFonts w:asciiTheme="minorHAnsi" w:hAnsiTheme="minorHAnsi"/>
          <w:sz w:val="22"/>
          <w:szCs w:val="22"/>
        </w:rPr>
      </w:pPr>
      <w:r w:rsidRPr="00F31C3B">
        <w:rPr>
          <w:rFonts w:asciiTheme="minorHAnsi" w:hAnsiTheme="minorHAnsi"/>
          <w:sz w:val="22"/>
          <w:szCs w:val="22"/>
        </w:rPr>
        <w:t xml:space="preserve">Passwords must not be: </w:t>
      </w:r>
    </w:p>
    <w:p w14:paraId="50DA3CB2" w14:textId="77777777" w:rsidR="007C10B9" w:rsidRPr="00F31C3B"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shared with other users</w:t>
      </w:r>
    </w:p>
    <w:p w14:paraId="5F575712" w14:textId="77777777" w:rsidR="007C10B9" w:rsidRPr="00F31C3B"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 xml:space="preserve">repeated for at least </w:t>
      </w:r>
      <w:r w:rsidR="00F327E9" w:rsidRPr="002C0345">
        <w:rPr>
          <w:rFonts w:asciiTheme="minorHAnsi" w:hAnsiTheme="minorHAnsi"/>
          <w:sz w:val="22"/>
          <w:szCs w:val="22"/>
        </w:rPr>
        <w:t>24</w:t>
      </w:r>
      <w:r w:rsidRPr="00F31C3B">
        <w:rPr>
          <w:rFonts w:asciiTheme="minorHAnsi" w:hAnsiTheme="minorHAnsi"/>
          <w:sz w:val="22"/>
          <w:szCs w:val="22"/>
        </w:rPr>
        <w:t xml:space="preserve"> cycles of change</w:t>
      </w:r>
    </w:p>
    <w:p w14:paraId="34B448A6" w14:textId="77777777" w:rsidR="007C10B9" w:rsidRPr="00F31C3B"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repeating sequences of letters or numbers</w:t>
      </w:r>
    </w:p>
    <w:p w14:paraId="0353CC7E" w14:textId="77777777" w:rsidR="00C13AE4" w:rsidRDefault="00C13AE4"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changed within </w:t>
      </w:r>
      <w:r w:rsidR="008F0181" w:rsidRPr="002C0345">
        <w:rPr>
          <w:rFonts w:asciiTheme="minorHAnsi" w:hAnsiTheme="minorHAnsi"/>
          <w:sz w:val="22"/>
          <w:szCs w:val="22"/>
        </w:rPr>
        <w:t>1</w:t>
      </w:r>
      <w:r w:rsidR="008F0181">
        <w:rPr>
          <w:rFonts w:asciiTheme="minorHAnsi" w:hAnsiTheme="minorHAnsi"/>
          <w:sz w:val="22"/>
          <w:szCs w:val="22"/>
        </w:rPr>
        <w:t xml:space="preserve"> </w:t>
      </w:r>
      <w:r>
        <w:rPr>
          <w:rFonts w:asciiTheme="minorHAnsi" w:hAnsiTheme="minorHAnsi"/>
          <w:sz w:val="22"/>
          <w:szCs w:val="22"/>
        </w:rPr>
        <w:t>day</w:t>
      </w:r>
      <w:r w:rsidRPr="008F0181">
        <w:rPr>
          <w:rFonts w:asciiTheme="minorHAnsi" w:hAnsiTheme="minorHAnsi"/>
          <w:strike/>
          <w:sz w:val="22"/>
          <w:szCs w:val="22"/>
        </w:rPr>
        <w:t>s</w:t>
      </w:r>
      <w:r>
        <w:rPr>
          <w:rFonts w:asciiTheme="minorHAnsi" w:hAnsiTheme="minorHAnsi"/>
          <w:sz w:val="22"/>
          <w:szCs w:val="22"/>
        </w:rPr>
        <w:t xml:space="preserve"> of creation</w:t>
      </w:r>
    </w:p>
    <w:p w14:paraId="40D8BC7D" w14:textId="77777777" w:rsidR="007C10B9" w:rsidRPr="00F31C3B"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names of persons, places, or things that can be closely identified with the user (i.e., spouse, children or pet names)</w:t>
      </w:r>
    </w:p>
    <w:p w14:paraId="55C3E286" w14:textId="77777777" w:rsidR="008345D3" w:rsidRDefault="008345D3" w:rsidP="00B31713">
      <w:pPr>
        <w:pStyle w:val="BodyText"/>
        <w:numPr>
          <w:ilvl w:val="4"/>
          <w:numId w:val="6"/>
        </w:numPr>
        <w:spacing w:after="120"/>
        <w:rPr>
          <w:rFonts w:asciiTheme="minorHAnsi" w:hAnsiTheme="minorHAnsi"/>
          <w:sz w:val="22"/>
          <w:szCs w:val="22"/>
        </w:rPr>
      </w:pPr>
      <w:r>
        <w:rPr>
          <w:rFonts w:asciiTheme="minorHAnsi" w:hAnsiTheme="minorHAnsi"/>
          <w:sz w:val="22"/>
          <w:szCs w:val="22"/>
        </w:rPr>
        <w:t>words</w:t>
      </w:r>
      <w:r w:rsidRPr="008345D3">
        <w:rPr>
          <w:rFonts w:asciiTheme="minorHAnsi" w:hAnsiTheme="minorHAnsi"/>
          <w:sz w:val="22"/>
          <w:szCs w:val="22"/>
        </w:rPr>
        <w:t xml:space="preserve"> </w:t>
      </w:r>
      <w:r w:rsidR="009A768B">
        <w:rPr>
          <w:rFonts w:asciiTheme="minorHAnsi" w:hAnsiTheme="minorHAnsi"/>
          <w:sz w:val="22"/>
          <w:szCs w:val="22"/>
        </w:rPr>
        <w:t xml:space="preserve">from a </w:t>
      </w:r>
      <w:r>
        <w:rPr>
          <w:rFonts w:asciiTheme="minorHAnsi" w:hAnsiTheme="minorHAnsi"/>
          <w:sz w:val="22"/>
          <w:szCs w:val="22"/>
        </w:rPr>
        <w:t>dictionary of any language</w:t>
      </w:r>
    </w:p>
    <w:p w14:paraId="56D61ABA" w14:textId="77777777" w:rsidR="007C10B9" w:rsidRPr="00F31C3B"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the same as the user ID</w:t>
      </w:r>
    </w:p>
    <w:p w14:paraId="6ECC288F" w14:textId="77777777" w:rsidR="007C10B9" w:rsidRDefault="007C10B9" w:rsidP="00B31713">
      <w:pPr>
        <w:pStyle w:val="BodyText"/>
        <w:numPr>
          <w:ilvl w:val="4"/>
          <w:numId w:val="6"/>
        </w:numPr>
        <w:spacing w:after="120"/>
        <w:rPr>
          <w:rFonts w:asciiTheme="minorHAnsi" w:hAnsiTheme="minorHAnsi"/>
          <w:sz w:val="22"/>
          <w:szCs w:val="22"/>
        </w:rPr>
      </w:pPr>
      <w:r w:rsidRPr="00F31C3B">
        <w:rPr>
          <w:rFonts w:asciiTheme="minorHAnsi" w:hAnsiTheme="minorHAnsi"/>
          <w:sz w:val="22"/>
          <w:szCs w:val="22"/>
        </w:rPr>
        <w:t xml:space="preserve">stored </w:t>
      </w:r>
      <w:r w:rsidR="00F92B80">
        <w:rPr>
          <w:rFonts w:asciiTheme="minorHAnsi" w:hAnsiTheme="minorHAnsi"/>
          <w:sz w:val="22"/>
          <w:szCs w:val="22"/>
        </w:rPr>
        <w:t xml:space="preserve">unencrypted </w:t>
      </w:r>
      <w:r w:rsidRPr="00F31C3B">
        <w:rPr>
          <w:rFonts w:asciiTheme="minorHAnsi" w:hAnsiTheme="minorHAnsi"/>
          <w:sz w:val="22"/>
          <w:szCs w:val="22"/>
        </w:rPr>
        <w:t>in any file program, command list, procedure, macro or script where it is susceptible to disclosure or use by anyone other than its owner</w:t>
      </w:r>
    </w:p>
    <w:p w14:paraId="293CF1BC" w14:textId="77777777" w:rsidR="00B31713" w:rsidRDefault="00B31713" w:rsidP="00B31713">
      <w:pPr>
        <w:pStyle w:val="BodyText"/>
        <w:numPr>
          <w:ilvl w:val="2"/>
          <w:numId w:val="6"/>
        </w:numPr>
        <w:spacing w:after="120"/>
        <w:rPr>
          <w:rFonts w:asciiTheme="minorHAnsi" w:hAnsiTheme="minorHAnsi"/>
          <w:sz w:val="22"/>
          <w:szCs w:val="22"/>
        </w:rPr>
      </w:pPr>
      <w:bookmarkStart w:id="25" w:name="multifactor_authentication"/>
      <w:r>
        <w:rPr>
          <w:rFonts w:asciiTheme="minorHAnsi" w:hAnsiTheme="minorHAnsi"/>
          <w:sz w:val="22"/>
          <w:szCs w:val="22"/>
        </w:rPr>
        <w:t>Multifactor Authentication</w:t>
      </w:r>
      <w:bookmarkEnd w:id="25"/>
      <w:r>
        <w:rPr>
          <w:rFonts w:asciiTheme="minorHAnsi" w:hAnsiTheme="minorHAnsi"/>
          <w:sz w:val="22"/>
          <w:szCs w:val="22"/>
        </w:rPr>
        <w:t>.</w:t>
      </w:r>
    </w:p>
    <w:p w14:paraId="22126F79" w14:textId="77777777" w:rsidR="00854427" w:rsidRPr="00854427" w:rsidRDefault="00B453D7" w:rsidP="00854427">
      <w:pPr>
        <w:pStyle w:val="BodyText"/>
        <w:numPr>
          <w:ilvl w:val="3"/>
          <w:numId w:val="6"/>
        </w:numPr>
        <w:spacing w:after="120"/>
        <w:rPr>
          <w:rFonts w:asciiTheme="minorHAnsi" w:hAnsiTheme="minorHAnsi"/>
          <w:color w:val="000000" w:themeColor="text1"/>
          <w:sz w:val="22"/>
          <w:szCs w:val="22"/>
        </w:rPr>
      </w:pPr>
      <w:r>
        <w:rPr>
          <w:rFonts w:asciiTheme="minorHAnsi" w:hAnsiTheme="minorHAnsi"/>
          <w:color w:val="000000" w:themeColor="text1"/>
          <w:sz w:val="22"/>
          <w:szCs w:val="22"/>
        </w:rPr>
        <w:t>Multi</w:t>
      </w:r>
      <w:r w:rsidR="00854427" w:rsidRPr="00854427">
        <w:rPr>
          <w:rFonts w:asciiTheme="minorHAnsi" w:hAnsiTheme="minorHAnsi"/>
          <w:color w:val="000000" w:themeColor="text1"/>
          <w:sz w:val="22"/>
          <w:szCs w:val="22"/>
        </w:rPr>
        <w:t xml:space="preserve">factor authentication </w:t>
      </w:r>
      <w:r w:rsidR="00A167BD">
        <w:rPr>
          <w:rFonts w:asciiTheme="minorHAnsi" w:hAnsiTheme="minorHAnsi"/>
          <w:color w:val="000000" w:themeColor="text1"/>
          <w:sz w:val="22"/>
          <w:szCs w:val="22"/>
        </w:rPr>
        <w:t>increases the reliability</w:t>
      </w:r>
      <w:r w:rsidR="00854427" w:rsidRPr="00854427">
        <w:rPr>
          <w:rFonts w:asciiTheme="minorHAnsi" w:hAnsiTheme="minorHAnsi"/>
          <w:color w:val="000000" w:themeColor="text1"/>
          <w:sz w:val="22"/>
          <w:szCs w:val="22"/>
        </w:rPr>
        <w:t xml:space="preserve"> that a user is who they claim to be. The more factors used to determine a person’s identity, the greater the trust of authenticity. Because multifactor authentication security requires multiple means of identification at login, it is widely recognized as the most secure software authentication method for authenticating access to data and applications.</w:t>
      </w:r>
      <w:r w:rsidR="00854427">
        <w:rPr>
          <w:rFonts w:asciiTheme="minorHAnsi" w:hAnsiTheme="minorHAnsi"/>
          <w:color w:val="000000" w:themeColor="text1"/>
          <w:sz w:val="22"/>
          <w:szCs w:val="22"/>
        </w:rPr>
        <w:t xml:space="preserve"> </w:t>
      </w:r>
      <w:r w:rsidR="00096C0D">
        <w:rPr>
          <w:rFonts w:asciiTheme="minorHAnsi" w:hAnsiTheme="minorHAnsi"/>
          <w:color w:val="000000" w:themeColor="text1"/>
          <w:sz w:val="22"/>
          <w:szCs w:val="22"/>
        </w:rPr>
        <w:t>Multi</w:t>
      </w:r>
      <w:r w:rsidR="00520EEE">
        <w:rPr>
          <w:rFonts w:asciiTheme="minorHAnsi" w:hAnsiTheme="minorHAnsi"/>
          <w:color w:val="000000" w:themeColor="text1"/>
          <w:sz w:val="22"/>
          <w:szCs w:val="22"/>
        </w:rPr>
        <w:t>f</w:t>
      </w:r>
      <w:r w:rsidR="00854427" w:rsidRPr="00854427">
        <w:rPr>
          <w:rFonts w:asciiTheme="minorHAnsi" w:hAnsiTheme="minorHAnsi"/>
          <w:color w:val="000000" w:themeColor="text1"/>
          <w:sz w:val="22"/>
          <w:szCs w:val="22"/>
        </w:rPr>
        <w:t xml:space="preserve">actor authentication </w:t>
      </w:r>
      <w:r w:rsidR="001530A8">
        <w:rPr>
          <w:rFonts w:asciiTheme="minorHAnsi" w:hAnsiTheme="minorHAnsi"/>
          <w:color w:val="000000" w:themeColor="text1"/>
          <w:sz w:val="22"/>
          <w:szCs w:val="22"/>
        </w:rPr>
        <w:t>is</w:t>
      </w:r>
      <w:r w:rsidR="00854427" w:rsidRPr="00854427">
        <w:rPr>
          <w:rFonts w:asciiTheme="minorHAnsi" w:hAnsiTheme="minorHAnsi"/>
          <w:color w:val="000000" w:themeColor="text1"/>
          <w:sz w:val="22"/>
          <w:szCs w:val="22"/>
        </w:rPr>
        <w:t xml:space="preserve"> achieved using a combination of the following factors:</w:t>
      </w:r>
    </w:p>
    <w:p w14:paraId="384B34F2" w14:textId="77777777" w:rsidR="00854427" w:rsidRPr="00854427" w:rsidRDefault="00854427" w:rsidP="00854427">
      <w:pPr>
        <w:pStyle w:val="BodyText"/>
        <w:numPr>
          <w:ilvl w:val="4"/>
          <w:numId w:val="6"/>
        </w:numPr>
        <w:spacing w:after="120"/>
        <w:rPr>
          <w:rFonts w:asciiTheme="minorHAnsi" w:hAnsiTheme="minorHAnsi"/>
          <w:color w:val="000000" w:themeColor="text1"/>
          <w:sz w:val="22"/>
          <w:szCs w:val="22"/>
        </w:rPr>
      </w:pPr>
      <w:r w:rsidRPr="00854427">
        <w:rPr>
          <w:rFonts w:asciiTheme="minorHAnsi" w:hAnsiTheme="minorHAnsi"/>
          <w:color w:val="000000" w:themeColor="text1"/>
          <w:sz w:val="22"/>
          <w:szCs w:val="22"/>
        </w:rPr>
        <w:t>something you know – password or PIN</w:t>
      </w:r>
    </w:p>
    <w:p w14:paraId="383B0666" w14:textId="77777777" w:rsidR="00854427" w:rsidRPr="00854427" w:rsidRDefault="00854427" w:rsidP="00854427">
      <w:pPr>
        <w:pStyle w:val="BodyText"/>
        <w:numPr>
          <w:ilvl w:val="4"/>
          <w:numId w:val="6"/>
        </w:numPr>
        <w:spacing w:after="120"/>
        <w:rPr>
          <w:rFonts w:asciiTheme="minorHAnsi" w:hAnsiTheme="minorHAnsi"/>
          <w:color w:val="000000" w:themeColor="text1"/>
          <w:sz w:val="22"/>
          <w:szCs w:val="22"/>
        </w:rPr>
      </w:pPr>
      <w:r w:rsidRPr="00854427">
        <w:rPr>
          <w:rFonts w:asciiTheme="minorHAnsi" w:hAnsiTheme="minorHAnsi"/>
          <w:color w:val="000000" w:themeColor="text1"/>
          <w:sz w:val="22"/>
          <w:szCs w:val="22"/>
        </w:rPr>
        <w:t>something</w:t>
      </w:r>
      <w:r w:rsidR="00096C0D">
        <w:rPr>
          <w:rFonts w:asciiTheme="minorHAnsi" w:hAnsiTheme="minorHAnsi"/>
          <w:color w:val="000000" w:themeColor="text1"/>
          <w:sz w:val="22"/>
          <w:szCs w:val="22"/>
        </w:rPr>
        <w:t xml:space="preserve"> you have – token or smart card</w:t>
      </w:r>
    </w:p>
    <w:p w14:paraId="4B7152C4" w14:textId="77777777" w:rsidR="00854427" w:rsidRPr="00854427" w:rsidRDefault="00854427" w:rsidP="00854427">
      <w:pPr>
        <w:pStyle w:val="BodyText"/>
        <w:numPr>
          <w:ilvl w:val="4"/>
          <w:numId w:val="6"/>
        </w:numPr>
        <w:spacing w:after="120"/>
        <w:rPr>
          <w:rFonts w:asciiTheme="minorHAnsi" w:hAnsiTheme="minorHAnsi"/>
          <w:color w:val="000000" w:themeColor="text1"/>
          <w:sz w:val="22"/>
          <w:szCs w:val="22"/>
        </w:rPr>
      </w:pPr>
      <w:r w:rsidRPr="00854427">
        <w:rPr>
          <w:rFonts w:asciiTheme="minorHAnsi" w:hAnsiTheme="minorHAnsi"/>
          <w:color w:val="000000" w:themeColor="text1"/>
          <w:sz w:val="22"/>
          <w:szCs w:val="22"/>
        </w:rPr>
        <w:t xml:space="preserve">something you are – biometrics, such as a fingerprint </w:t>
      </w:r>
    </w:p>
    <w:p w14:paraId="55810FA1" w14:textId="77777777" w:rsidR="00854427" w:rsidRDefault="00854427" w:rsidP="00854427">
      <w:pPr>
        <w:pStyle w:val="BodyText"/>
        <w:numPr>
          <w:ilvl w:val="3"/>
          <w:numId w:val="6"/>
        </w:numPr>
        <w:spacing w:after="120"/>
        <w:rPr>
          <w:rFonts w:asciiTheme="minorHAnsi" w:hAnsiTheme="minorHAnsi"/>
          <w:color w:val="000000" w:themeColor="text1"/>
          <w:sz w:val="22"/>
          <w:szCs w:val="22"/>
        </w:rPr>
      </w:pPr>
      <w:r>
        <w:rPr>
          <w:rFonts w:asciiTheme="minorHAnsi" w:hAnsiTheme="minorHAnsi"/>
          <w:color w:val="000000" w:themeColor="text1"/>
          <w:sz w:val="22"/>
          <w:szCs w:val="22"/>
        </w:rPr>
        <w:t>Requirements for components of multifactor authentication</w:t>
      </w:r>
      <w:r w:rsidR="003C1037">
        <w:rPr>
          <w:rFonts w:asciiTheme="minorHAnsi" w:hAnsiTheme="minorHAnsi"/>
          <w:color w:val="000000" w:themeColor="text1"/>
          <w:sz w:val="22"/>
          <w:szCs w:val="22"/>
        </w:rPr>
        <w:t>:</w:t>
      </w:r>
    </w:p>
    <w:p w14:paraId="534178F1" w14:textId="77777777" w:rsidR="003C1037" w:rsidRDefault="00A36C68" w:rsidP="003C1037">
      <w:pPr>
        <w:pStyle w:val="BodyText"/>
        <w:numPr>
          <w:ilvl w:val="4"/>
          <w:numId w:val="6"/>
        </w:numPr>
        <w:spacing w:after="120"/>
        <w:rPr>
          <w:rFonts w:asciiTheme="minorHAnsi" w:hAnsiTheme="minorHAnsi"/>
          <w:color w:val="000000" w:themeColor="text1"/>
          <w:sz w:val="22"/>
          <w:szCs w:val="22"/>
        </w:rPr>
      </w:pPr>
      <w:r>
        <w:rPr>
          <w:rFonts w:asciiTheme="minorHAnsi" w:hAnsiTheme="minorHAnsi"/>
          <w:color w:val="000000" w:themeColor="text1"/>
          <w:sz w:val="22"/>
          <w:szCs w:val="22"/>
        </w:rPr>
        <w:t>Except for history and lifespan, password requirements are the same as single factor authentication</w:t>
      </w:r>
      <w:r w:rsidR="002231FF">
        <w:rPr>
          <w:rFonts w:asciiTheme="minorHAnsi" w:hAnsiTheme="minorHAnsi"/>
          <w:color w:val="000000" w:themeColor="text1"/>
          <w:sz w:val="22"/>
          <w:szCs w:val="22"/>
        </w:rPr>
        <w:t xml:space="preserve">; there </w:t>
      </w:r>
      <w:r w:rsidR="00307E82">
        <w:rPr>
          <w:rFonts w:asciiTheme="minorHAnsi" w:hAnsiTheme="minorHAnsi"/>
          <w:color w:val="000000" w:themeColor="text1"/>
          <w:sz w:val="22"/>
          <w:szCs w:val="22"/>
        </w:rPr>
        <w:t xml:space="preserve">are </w:t>
      </w:r>
      <w:r w:rsidR="002231FF">
        <w:rPr>
          <w:rFonts w:asciiTheme="minorHAnsi" w:hAnsiTheme="minorHAnsi"/>
          <w:color w:val="000000" w:themeColor="text1"/>
          <w:sz w:val="22"/>
          <w:szCs w:val="22"/>
        </w:rPr>
        <w:t xml:space="preserve">no </w:t>
      </w:r>
      <w:r w:rsidR="00307E82">
        <w:rPr>
          <w:rFonts w:asciiTheme="minorHAnsi" w:hAnsiTheme="minorHAnsi"/>
          <w:color w:val="000000" w:themeColor="text1"/>
          <w:sz w:val="22"/>
          <w:szCs w:val="22"/>
        </w:rPr>
        <w:t xml:space="preserve">password </w:t>
      </w:r>
      <w:r w:rsidR="002231FF">
        <w:rPr>
          <w:rFonts w:asciiTheme="minorHAnsi" w:hAnsiTheme="minorHAnsi"/>
          <w:color w:val="000000" w:themeColor="text1"/>
          <w:sz w:val="22"/>
          <w:szCs w:val="22"/>
        </w:rPr>
        <w:t xml:space="preserve">history or </w:t>
      </w:r>
      <w:r w:rsidR="00307E82">
        <w:rPr>
          <w:rFonts w:asciiTheme="minorHAnsi" w:hAnsiTheme="minorHAnsi"/>
          <w:color w:val="000000" w:themeColor="text1"/>
          <w:sz w:val="22"/>
          <w:szCs w:val="22"/>
        </w:rPr>
        <w:t xml:space="preserve">password </w:t>
      </w:r>
      <w:r w:rsidR="002231FF">
        <w:rPr>
          <w:rFonts w:asciiTheme="minorHAnsi" w:hAnsiTheme="minorHAnsi"/>
          <w:color w:val="000000" w:themeColor="text1"/>
          <w:sz w:val="22"/>
          <w:szCs w:val="22"/>
        </w:rPr>
        <w:t xml:space="preserve">lifespan requirements </w:t>
      </w:r>
      <w:r w:rsidR="00307E82">
        <w:rPr>
          <w:rFonts w:asciiTheme="minorHAnsi" w:hAnsiTheme="minorHAnsi"/>
          <w:color w:val="000000" w:themeColor="text1"/>
          <w:sz w:val="22"/>
          <w:szCs w:val="22"/>
        </w:rPr>
        <w:t>when using</w:t>
      </w:r>
      <w:r w:rsidR="002231FF">
        <w:rPr>
          <w:rFonts w:asciiTheme="minorHAnsi" w:hAnsiTheme="minorHAnsi"/>
          <w:color w:val="000000" w:themeColor="text1"/>
          <w:sz w:val="22"/>
          <w:szCs w:val="22"/>
        </w:rPr>
        <w:t xml:space="preserve"> multifactor authentication.</w:t>
      </w:r>
    </w:p>
    <w:p w14:paraId="11C98D25" w14:textId="77777777" w:rsidR="00EA748E" w:rsidRPr="007E3B36" w:rsidRDefault="00307E82" w:rsidP="003C1037">
      <w:pPr>
        <w:pStyle w:val="BodyText"/>
        <w:numPr>
          <w:ilvl w:val="4"/>
          <w:numId w:val="6"/>
        </w:numPr>
        <w:spacing w:after="120"/>
        <w:rPr>
          <w:rFonts w:asciiTheme="minorHAnsi" w:hAnsiTheme="minorHAnsi"/>
          <w:color w:val="000000" w:themeColor="text1"/>
          <w:sz w:val="22"/>
          <w:szCs w:val="22"/>
        </w:rPr>
      </w:pPr>
      <w:r>
        <w:rPr>
          <w:rFonts w:asciiTheme="minorHAnsi" w:hAnsiTheme="minorHAnsi"/>
          <w:color w:val="000000" w:themeColor="text1"/>
          <w:sz w:val="22"/>
          <w:szCs w:val="22"/>
        </w:rPr>
        <w:t xml:space="preserve">Meeting compliance requirements for authentication factors </w:t>
      </w:r>
      <w:r w:rsidR="00071C2F">
        <w:rPr>
          <w:rFonts w:asciiTheme="minorHAnsi" w:hAnsiTheme="minorHAnsi"/>
          <w:color w:val="000000" w:themeColor="text1"/>
          <w:sz w:val="22"/>
          <w:szCs w:val="22"/>
        </w:rPr>
        <w:t>other than</w:t>
      </w:r>
      <w:r>
        <w:rPr>
          <w:rFonts w:asciiTheme="minorHAnsi" w:hAnsiTheme="minorHAnsi"/>
          <w:color w:val="000000" w:themeColor="text1"/>
          <w:sz w:val="22"/>
          <w:szCs w:val="22"/>
        </w:rPr>
        <w:t xml:space="preserve"> passwords is the responsibility of the organization technology support activity.</w:t>
      </w:r>
    </w:p>
    <w:p w14:paraId="7C3884E0" w14:textId="77777777" w:rsidR="00367639" w:rsidRPr="00F31C3B" w:rsidRDefault="009F17AA" w:rsidP="00B308B7">
      <w:pPr>
        <w:pStyle w:val="Heading2"/>
      </w:pPr>
      <w:bookmarkStart w:id="26" w:name="_Toc63061612"/>
      <w:bookmarkStart w:id="27" w:name="virus_and_malware_protection"/>
      <w:r w:rsidRPr="00F31C3B">
        <w:t xml:space="preserve">Virus </w:t>
      </w:r>
      <w:r w:rsidR="006E1F1E">
        <w:t>and Malware Protection</w:t>
      </w:r>
      <w:bookmarkEnd w:id="26"/>
    </w:p>
    <w:bookmarkEnd w:id="27"/>
    <w:p w14:paraId="1F4E8DAC" w14:textId="77777777" w:rsidR="00C5505E" w:rsidRDefault="00627BC2" w:rsidP="00C5505E">
      <w:pPr>
        <w:pStyle w:val="BodyText"/>
        <w:numPr>
          <w:ilvl w:val="2"/>
          <w:numId w:val="6"/>
        </w:numPr>
        <w:spacing w:after="120"/>
        <w:rPr>
          <w:rFonts w:asciiTheme="minorHAnsi" w:hAnsiTheme="minorHAnsi"/>
          <w:sz w:val="22"/>
          <w:szCs w:val="22"/>
        </w:rPr>
      </w:pPr>
      <w:r>
        <w:rPr>
          <w:rFonts w:asciiTheme="minorHAnsi" w:hAnsiTheme="minorHAnsi"/>
          <w:sz w:val="22"/>
          <w:szCs w:val="22"/>
        </w:rPr>
        <w:t>M</w:t>
      </w:r>
      <w:r w:rsidRPr="00627BC2">
        <w:rPr>
          <w:rFonts w:asciiTheme="minorHAnsi" w:hAnsiTheme="minorHAnsi"/>
          <w:sz w:val="22"/>
          <w:szCs w:val="22"/>
        </w:rPr>
        <w:t xml:space="preserve">alicious software </w:t>
      </w:r>
      <w:r>
        <w:rPr>
          <w:rFonts w:asciiTheme="minorHAnsi" w:hAnsiTheme="minorHAnsi"/>
          <w:sz w:val="22"/>
          <w:szCs w:val="22"/>
        </w:rPr>
        <w:t>is</w:t>
      </w:r>
      <w:r w:rsidRPr="00627BC2">
        <w:rPr>
          <w:rFonts w:asciiTheme="minorHAnsi" w:hAnsiTheme="minorHAnsi"/>
          <w:sz w:val="22"/>
          <w:szCs w:val="22"/>
        </w:rPr>
        <w:t xml:space="preserve"> a potential risk to the confidentiality, integrity and availability of information resources. </w:t>
      </w:r>
      <w:proofErr w:type="gramStart"/>
      <w:r w:rsidR="00C5505E" w:rsidRPr="00627BC2">
        <w:rPr>
          <w:rFonts w:asciiTheme="minorHAnsi" w:hAnsiTheme="minorHAnsi"/>
          <w:sz w:val="22"/>
          <w:szCs w:val="22"/>
        </w:rPr>
        <w:t xml:space="preserve">By definition, </w:t>
      </w:r>
      <w:r>
        <w:rPr>
          <w:rFonts w:asciiTheme="minorHAnsi" w:hAnsiTheme="minorHAnsi"/>
          <w:sz w:val="22"/>
          <w:szCs w:val="22"/>
        </w:rPr>
        <w:t>malicious</w:t>
      </w:r>
      <w:proofErr w:type="gramEnd"/>
      <w:r>
        <w:rPr>
          <w:rFonts w:asciiTheme="minorHAnsi" w:hAnsiTheme="minorHAnsi"/>
          <w:sz w:val="22"/>
          <w:szCs w:val="22"/>
        </w:rPr>
        <w:t xml:space="preserve"> software or ‘</w:t>
      </w:r>
      <w:r w:rsidR="00C5505E" w:rsidRPr="00627BC2">
        <w:rPr>
          <w:rFonts w:asciiTheme="minorHAnsi" w:hAnsiTheme="minorHAnsi"/>
          <w:sz w:val="22"/>
          <w:szCs w:val="22"/>
        </w:rPr>
        <w:t>malware</w:t>
      </w:r>
      <w:r>
        <w:rPr>
          <w:rFonts w:asciiTheme="minorHAnsi" w:hAnsiTheme="minorHAnsi"/>
          <w:sz w:val="22"/>
          <w:szCs w:val="22"/>
        </w:rPr>
        <w:t>’</w:t>
      </w:r>
      <w:r w:rsidR="00C5505E" w:rsidRPr="00627BC2">
        <w:rPr>
          <w:rFonts w:asciiTheme="minorHAnsi" w:hAnsiTheme="minorHAnsi"/>
          <w:sz w:val="22"/>
          <w:szCs w:val="22"/>
        </w:rPr>
        <w:t xml:space="preserve"> includes viruses, worms, spyware, adware, Trojan Horses and any other unwanted and deleterious software that may be installed on an information system component element as well as spam and other unsolicited communications.</w:t>
      </w:r>
    </w:p>
    <w:p w14:paraId="239DC28C" w14:textId="77777777" w:rsidR="00627BC2" w:rsidRPr="00627BC2" w:rsidRDefault="00627BC2" w:rsidP="00627BC2">
      <w:pPr>
        <w:pStyle w:val="BodyText"/>
        <w:numPr>
          <w:ilvl w:val="2"/>
          <w:numId w:val="6"/>
        </w:numPr>
        <w:spacing w:after="120"/>
        <w:rPr>
          <w:rFonts w:asciiTheme="minorHAnsi" w:hAnsiTheme="minorHAnsi"/>
          <w:sz w:val="22"/>
          <w:szCs w:val="22"/>
        </w:rPr>
      </w:pPr>
      <w:r w:rsidRPr="00627BC2">
        <w:rPr>
          <w:rFonts w:asciiTheme="minorHAnsi" w:hAnsiTheme="minorHAnsi"/>
          <w:sz w:val="22"/>
          <w:szCs w:val="22"/>
        </w:rPr>
        <w:t xml:space="preserve">Viruses and Malware are unauthorized programs that may replicate themselves and spread to </w:t>
      </w:r>
      <w:r w:rsidRPr="00627BC2">
        <w:rPr>
          <w:rFonts w:asciiTheme="minorHAnsi" w:hAnsiTheme="minorHAnsi"/>
          <w:sz w:val="22"/>
          <w:szCs w:val="22"/>
        </w:rPr>
        <w:lastRenderedPageBreak/>
        <w:t>other computer systems acr</w:t>
      </w:r>
      <w:r w:rsidR="00DD578E">
        <w:rPr>
          <w:rFonts w:asciiTheme="minorHAnsi" w:hAnsiTheme="minorHAnsi"/>
          <w:sz w:val="22"/>
          <w:szCs w:val="22"/>
        </w:rPr>
        <w:t>oss a network. The symptoms of a v</w:t>
      </w:r>
      <w:r w:rsidRPr="00627BC2">
        <w:rPr>
          <w:rFonts w:asciiTheme="minorHAnsi" w:hAnsiTheme="minorHAnsi"/>
          <w:sz w:val="22"/>
          <w:szCs w:val="22"/>
        </w:rPr>
        <w:t>irus infection include considerably slower response time, inexplicable loss of files, changed modification dates for files, increased file sizes, and total failure of a computer system.</w:t>
      </w:r>
    </w:p>
    <w:p w14:paraId="763D3E23" w14:textId="77777777" w:rsidR="007E0807" w:rsidRPr="007E0807" w:rsidRDefault="007E0807" w:rsidP="007E0807">
      <w:pPr>
        <w:pStyle w:val="BodyText"/>
        <w:numPr>
          <w:ilvl w:val="2"/>
          <w:numId w:val="6"/>
        </w:numPr>
        <w:spacing w:after="120"/>
        <w:rPr>
          <w:rFonts w:asciiTheme="minorHAnsi" w:hAnsiTheme="minorHAnsi"/>
          <w:sz w:val="22"/>
          <w:szCs w:val="22"/>
        </w:rPr>
      </w:pPr>
      <w:r w:rsidRPr="007E0807">
        <w:rPr>
          <w:rFonts w:asciiTheme="minorHAnsi" w:hAnsiTheme="minorHAnsi"/>
          <w:sz w:val="22"/>
          <w:szCs w:val="22"/>
        </w:rPr>
        <w:t>Malware can do everything from redirecting your web browser towards fake websites to making your computer unusable. It could send whatever you type on your keyboard to another computer, or make your computer send a thousand spam emails an hour. It is rare that the precise nature of the malware your computer is infected with is known. Similarly, it is impossible to be 100% certain your computer is infection free.</w:t>
      </w:r>
    </w:p>
    <w:p w14:paraId="2685B748" w14:textId="77777777" w:rsidR="007E0807" w:rsidRDefault="007E0807" w:rsidP="007E0807">
      <w:pPr>
        <w:pStyle w:val="BodyText"/>
        <w:numPr>
          <w:ilvl w:val="2"/>
          <w:numId w:val="6"/>
        </w:numPr>
        <w:spacing w:after="120"/>
        <w:rPr>
          <w:rFonts w:asciiTheme="minorHAnsi" w:hAnsiTheme="minorHAnsi"/>
          <w:sz w:val="22"/>
          <w:szCs w:val="22"/>
        </w:rPr>
      </w:pPr>
      <w:r w:rsidRPr="00F31C3B">
        <w:rPr>
          <w:rFonts w:asciiTheme="minorHAnsi" w:hAnsiTheme="minorHAnsi"/>
          <w:sz w:val="22"/>
          <w:szCs w:val="22"/>
        </w:rPr>
        <w:t xml:space="preserve">Virus protection software is installed on all computers connected to </w:t>
      </w:r>
      <w:r w:rsidR="00CE0E43">
        <w:rPr>
          <w:rFonts w:asciiTheme="minorHAnsi" w:hAnsiTheme="minorHAnsi"/>
          <w:sz w:val="22"/>
          <w:szCs w:val="22"/>
        </w:rPr>
        <w:t>organization</w:t>
      </w:r>
      <w:r w:rsidRPr="00F31C3B">
        <w:rPr>
          <w:rFonts w:asciiTheme="minorHAnsi" w:hAnsiTheme="minorHAnsi"/>
          <w:sz w:val="22"/>
          <w:szCs w:val="22"/>
        </w:rPr>
        <w:t xml:space="preserve"> networks and </w:t>
      </w:r>
      <w:proofErr w:type="gramStart"/>
      <w:r w:rsidRPr="00F31C3B">
        <w:rPr>
          <w:rFonts w:asciiTheme="minorHAnsi" w:hAnsiTheme="minorHAnsi"/>
          <w:sz w:val="22"/>
          <w:szCs w:val="22"/>
        </w:rPr>
        <w:t xml:space="preserve">should be enabled </w:t>
      </w:r>
      <w:r w:rsidR="00DD578E">
        <w:rPr>
          <w:rFonts w:asciiTheme="minorHAnsi" w:hAnsiTheme="minorHAnsi"/>
          <w:sz w:val="22"/>
          <w:szCs w:val="22"/>
        </w:rPr>
        <w:t>at all times</w:t>
      </w:r>
      <w:proofErr w:type="gramEnd"/>
      <w:r w:rsidR="00DD578E">
        <w:rPr>
          <w:rFonts w:asciiTheme="minorHAnsi" w:hAnsiTheme="minorHAnsi"/>
          <w:sz w:val="22"/>
          <w:szCs w:val="22"/>
        </w:rPr>
        <w:t>; an</w:t>
      </w:r>
      <w:r w:rsidRPr="00F31C3B">
        <w:rPr>
          <w:rFonts w:asciiTheme="minorHAnsi" w:hAnsiTheme="minorHAnsi"/>
          <w:sz w:val="22"/>
          <w:szCs w:val="22"/>
        </w:rPr>
        <w:t xml:space="preserve"> icon </w:t>
      </w:r>
      <w:r w:rsidR="00DD578E">
        <w:rPr>
          <w:rFonts w:asciiTheme="minorHAnsi" w:hAnsiTheme="minorHAnsi"/>
          <w:sz w:val="22"/>
          <w:szCs w:val="22"/>
        </w:rPr>
        <w:t>is displayed in the toolbar indicating that it is active. Employees shall not disable v</w:t>
      </w:r>
      <w:r w:rsidRPr="00F31C3B">
        <w:rPr>
          <w:rFonts w:asciiTheme="minorHAnsi" w:hAnsiTheme="minorHAnsi"/>
          <w:sz w:val="22"/>
          <w:szCs w:val="22"/>
        </w:rPr>
        <w:t xml:space="preserve">irus protection </w:t>
      </w:r>
      <w:r w:rsidR="00DD578E" w:rsidRPr="00F31C3B">
        <w:rPr>
          <w:rFonts w:asciiTheme="minorHAnsi" w:hAnsiTheme="minorHAnsi"/>
          <w:sz w:val="22"/>
          <w:szCs w:val="22"/>
        </w:rPr>
        <w:t>software</w:t>
      </w:r>
      <w:r w:rsidR="00DD578E">
        <w:rPr>
          <w:rFonts w:asciiTheme="minorHAnsi" w:hAnsiTheme="minorHAnsi"/>
          <w:sz w:val="22"/>
          <w:szCs w:val="22"/>
        </w:rPr>
        <w:t>; likewise, e</w:t>
      </w:r>
      <w:r>
        <w:rPr>
          <w:rFonts w:asciiTheme="minorHAnsi" w:hAnsiTheme="minorHAnsi"/>
          <w:sz w:val="22"/>
          <w:szCs w:val="22"/>
        </w:rPr>
        <w:t xml:space="preserve">mployees are prohibited from </w:t>
      </w:r>
      <w:r w:rsidRPr="00627BC2">
        <w:rPr>
          <w:rFonts w:asciiTheme="minorHAnsi" w:hAnsiTheme="minorHAnsi"/>
          <w:sz w:val="22"/>
          <w:szCs w:val="22"/>
        </w:rPr>
        <w:t>changing the configuration, removing, de-activati</w:t>
      </w:r>
      <w:r w:rsidR="00DD578E">
        <w:rPr>
          <w:rFonts w:asciiTheme="minorHAnsi" w:hAnsiTheme="minorHAnsi"/>
          <w:sz w:val="22"/>
          <w:szCs w:val="22"/>
        </w:rPr>
        <w:t>ng</w:t>
      </w:r>
      <w:r w:rsidRPr="00627BC2">
        <w:rPr>
          <w:rFonts w:asciiTheme="minorHAnsi" w:hAnsiTheme="minorHAnsi"/>
          <w:sz w:val="22"/>
          <w:szCs w:val="22"/>
        </w:rPr>
        <w:t xml:space="preserve"> or otherwise tampering with any </w:t>
      </w:r>
      <w:r w:rsidR="00DD578E">
        <w:rPr>
          <w:rFonts w:asciiTheme="minorHAnsi" w:hAnsiTheme="minorHAnsi"/>
          <w:sz w:val="22"/>
          <w:szCs w:val="22"/>
        </w:rPr>
        <w:t>v</w:t>
      </w:r>
      <w:r w:rsidRPr="00627BC2">
        <w:rPr>
          <w:rFonts w:asciiTheme="minorHAnsi" w:hAnsiTheme="minorHAnsi"/>
          <w:sz w:val="22"/>
          <w:szCs w:val="22"/>
        </w:rPr>
        <w:t xml:space="preserve">irus </w:t>
      </w:r>
      <w:r w:rsidR="00DD578E">
        <w:rPr>
          <w:rFonts w:asciiTheme="minorHAnsi" w:hAnsiTheme="minorHAnsi"/>
          <w:sz w:val="22"/>
          <w:szCs w:val="22"/>
        </w:rPr>
        <w:t>or</w:t>
      </w:r>
      <w:r w:rsidRPr="00627BC2">
        <w:rPr>
          <w:rFonts w:asciiTheme="minorHAnsi" w:hAnsiTheme="minorHAnsi"/>
          <w:sz w:val="22"/>
          <w:szCs w:val="22"/>
        </w:rPr>
        <w:t xml:space="preserve"> </w:t>
      </w:r>
      <w:r w:rsidR="00DD578E">
        <w:rPr>
          <w:rFonts w:asciiTheme="minorHAnsi" w:hAnsiTheme="minorHAnsi"/>
          <w:sz w:val="22"/>
          <w:szCs w:val="22"/>
        </w:rPr>
        <w:t>m</w:t>
      </w:r>
      <w:r w:rsidRPr="00627BC2">
        <w:rPr>
          <w:rFonts w:asciiTheme="minorHAnsi" w:hAnsiTheme="minorHAnsi"/>
          <w:sz w:val="22"/>
          <w:szCs w:val="22"/>
        </w:rPr>
        <w:t>alware prevention / detection software</w:t>
      </w:r>
      <w:r w:rsidR="00DD578E">
        <w:rPr>
          <w:rFonts w:asciiTheme="minorHAnsi" w:hAnsiTheme="minorHAnsi"/>
          <w:sz w:val="22"/>
          <w:szCs w:val="22"/>
        </w:rPr>
        <w:t>.</w:t>
      </w:r>
      <w:r w:rsidRPr="007E0807">
        <w:rPr>
          <w:rFonts w:asciiTheme="minorHAnsi" w:hAnsiTheme="minorHAnsi"/>
          <w:sz w:val="22"/>
          <w:szCs w:val="22"/>
        </w:rPr>
        <w:t xml:space="preserve"> </w:t>
      </w:r>
    </w:p>
    <w:p w14:paraId="72D514A7" w14:textId="77777777" w:rsidR="00C5505E" w:rsidRDefault="00627BC2" w:rsidP="007E0807">
      <w:pPr>
        <w:pStyle w:val="BodyText"/>
        <w:numPr>
          <w:ilvl w:val="2"/>
          <w:numId w:val="6"/>
        </w:numPr>
        <w:spacing w:after="120"/>
        <w:rPr>
          <w:rFonts w:asciiTheme="minorHAnsi" w:hAnsiTheme="minorHAnsi"/>
          <w:sz w:val="22"/>
          <w:szCs w:val="22"/>
        </w:rPr>
      </w:pPr>
      <w:r>
        <w:rPr>
          <w:rFonts w:asciiTheme="minorHAnsi" w:hAnsiTheme="minorHAnsi"/>
          <w:sz w:val="22"/>
          <w:szCs w:val="22"/>
        </w:rPr>
        <w:t xml:space="preserve">If at any time </w:t>
      </w:r>
      <w:r w:rsidR="00DD578E">
        <w:rPr>
          <w:rFonts w:asciiTheme="minorHAnsi" w:hAnsiTheme="minorHAnsi"/>
          <w:sz w:val="22"/>
          <w:szCs w:val="22"/>
        </w:rPr>
        <w:t>an employee</w:t>
      </w:r>
      <w:r>
        <w:rPr>
          <w:rFonts w:asciiTheme="minorHAnsi" w:hAnsiTheme="minorHAnsi"/>
          <w:sz w:val="22"/>
          <w:szCs w:val="22"/>
        </w:rPr>
        <w:t xml:space="preserve"> </w:t>
      </w:r>
      <w:r w:rsidR="007E0807">
        <w:rPr>
          <w:rFonts w:asciiTheme="minorHAnsi" w:hAnsiTheme="minorHAnsi"/>
          <w:sz w:val="22"/>
          <w:szCs w:val="22"/>
        </w:rPr>
        <w:t>feel</w:t>
      </w:r>
      <w:r w:rsidR="00DD578E">
        <w:rPr>
          <w:rFonts w:asciiTheme="minorHAnsi" w:hAnsiTheme="minorHAnsi"/>
          <w:sz w:val="22"/>
          <w:szCs w:val="22"/>
        </w:rPr>
        <w:t>s</w:t>
      </w:r>
      <w:r>
        <w:rPr>
          <w:rFonts w:asciiTheme="minorHAnsi" w:hAnsiTheme="minorHAnsi"/>
          <w:sz w:val="22"/>
          <w:szCs w:val="22"/>
        </w:rPr>
        <w:t xml:space="preserve"> th</w:t>
      </w:r>
      <w:r w:rsidR="00DD578E">
        <w:rPr>
          <w:rFonts w:asciiTheme="minorHAnsi" w:hAnsiTheme="minorHAnsi"/>
          <w:sz w:val="22"/>
          <w:szCs w:val="22"/>
        </w:rPr>
        <w:t>eir</w:t>
      </w:r>
      <w:r w:rsidR="007E0807">
        <w:rPr>
          <w:rFonts w:asciiTheme="minorHAnsi" w:hAnsiTheme="minorHAnsi"/>
          <w:sz w:val="22"/>
          <w:szCs w:val="22"/>
        </w:rPr>
        <w:t xml:space="preserve"> computer is infected</w:t>
      </w:r>
      <w:r w:rsidRPr="00627BC2">
        <w:rPr>
          <w:rFonts w:asciiTheme="minorHAnsi" w:hAnsiTheme="minorHAnsi"/>
          <w:sz w:val="22"/>
          <w:szCs w:val="22"/>
        </w:rPr>
        <w:t xml:space="preserve">, immediately </w:t>
      </w:r>
      <w:r>
        <w:rPr>
          <w:rFonts w:asciiTheme="minorHAnsi" w:hAnsiTheme="minorHAnsi"/>
          <w:sz w:val="22"/>
          <w:szCs w:val="22"/>
        </w:rPr>
        <w:t>stop</w:t>
      </w:r>
      <w:r w:rsidRPr="00627BC2">
        <w:rPr>
          <w:rFonts w:asciiTheme="minorHAnsi" w:hAnsiTheme="minorHAnsi"/>
          <w:sz w:val="22"/>
          <w:szCs w:val="22"/>
        </w:rPr>
        <w:t xml:space="preserve"> what you’re doing and contact technical support. If sensitive information is being revealed disconnect the PC from the network, but do not turn it if off as critical forensic information may be lost, then contact technical support. </w:t>
      </w:r>
    </w:p>
    <w:p w14:paraId="73864027" w14:textId="77777777" w:rsidR="00367639" w:rsidRPr="00F31C3B" w:rsidRDefault="009F17AA" w:rsidP="00B308B7">
      <w:pPr>
        <w:pStyle w:val="Heading2"/>
      </w:pPr>
      <w:bookmarkStart w:id="28" w:name="_Toc63061613"/>
      <w:bookmarkStart w:id="29" w:name="encryption"/>
      <w:r w:rsidRPr="00F31C3B">
        <w:t>Encryption</w:t>
      </w:r>
      <w:bookmarkEnd w:id="28"/>
    </w:p>
    <w:bookmarkEnd w:id="29"/>
    <w:p w14:paraId="0058112E" w14:textId="77777777" w:rsidR="00367639" w:rsidRPr="00F31C3B" w:rsidRDefault="009F17AA" w:rsidP="00257F46">
      <w:pPr>
        <w:pStyle w:val="BodyText"/>
        <w:numPr>
          <w:ilvl w:val="2"/>
          <w:numId w:val="6"/>
        </w:numPr>
        <w:spacing w:after="120"/>
        <w:rPr>
          <w:rFonts w:asciiTheme="minorHAnsi" w:hAnsiTheme="minorHAnsi"/>
          <w:sz w:val="22"/>
          <w:szCs w:val="22"/>
        </w:rPr>
      </w:pPr>
      <w:r w:rsidRPr="00F31C3B">
        <w:rPr>
          <w:rFonts w:asciiTheme="minorHAnsi" w:hAnsiTheme="minorHAnsi"/>
          <w:sz w:val="22"/>
          <w:szCs w:val="22"/>
        </w:rPr>
        <w:t>Encryption is the process of character substitution or transposition in a sequence determined by an encryption formula. Data encryption techniques are used to control access to information, protect the transaction, disguise data during transmission and verify or authenticate the users of the system.</w:t>
      </w:r>
    </w:p>
    <w:p w14:paraId="4D97D2AC" w14:textId="77777777" w:rsidR="00367639" w:rsidRPr="00F31C3B" w:rsidRDefault="00FA230A" w:rsidP="00257F46">
      <w:pPr>
        <w:pStyle w:val="BodyText"/>
        <w:numPr>
          <w:ilvl w:val="2"/>
          <w:numId w:val="6"/>
        </w:numPr>
        <w:spacing w:after="120"/>
        <w:rPr>
          <w:rFonts w:asciiTheme="minorHAnsi" w:hAnsiTheme="minorHAnsi"/>
          <w:sz w:val="22"/>
          <w:szCs w:val="22"/>
        </w:rPr>
      </w:pPr>
      <w:r>
        <w:rPr>
          <w:rFonts w:asciiTheme="minorHAnsi" w:hAnsiTheme="minorHAnsi"/>
          <w:sz w:val="22"/>
          <w:szCs w:val="22"/>
        </w:rPr>
        <w:t>D</w:t>
      </w:r>
      <w:r w:rsidR="009F17AA" w:rsidRPr="00F31C3B">
        <w:rPr>
          <w:rFonts w:asciiTheme="minorHAnsi" w:hAnsiTheme="minorHAnsi"/>
          <w:sz w:val="22"/>
          <w:szCs w:val="22"/>
        </w:rPr>
        <w:t xml:space="preserve">epending on </w:t>
      </w:r>
      <w:r>
        <w:rPr>
          <w:rFonts w:asciiTheme="minorHAnsi" w:hAnsiTheme="minorHAnsi"/>
          <w:sz w:val="22"/>
          <w:szCs w:val="22"/>
        </w:rPr>
        <w:t>the information you</w:t>
      </w:r>
      <w:r w:rsidR="009F17AA" w:rsidRPr="00F31C3B">
        <w:rPr>
          <w:rFonts w:asciiTheme="minorHAnsi" w:hAnsiTheme="minorHAnsi"/>
          <w:sz w:val="22"/>
          <w:szCs w:val="22"/>
        </w:rPr>
        <w:t xml:space="preserve"> are transmitting </w:t>
      </w:r>
      <w:r>
        <w:rPr>
          <w:rFonts w:asciiTheme="minorHAnsi" w:hAnsiTheme="minorHAnsi"/>
          <w:sz w:val="22"/>
          <w:szCs w:val="22"/>
        </w:rPr>
        <w:t xml:space="preserve">it may be necessary to use encryption, </w:t>
      </w:r>
      <w:r w:rsidR="009F17AA" w:rsidRPr="00F31C3B">
        <w:rPr>
          <w:rFonts w:asciiTheme="minorHAnsi" w:hAnsiTheme="minorHAnsi"/>
          <w:sz w:val="22"/>
          <w:szCs w:val="22"/>
        </w:rPr>
        <w:t xml:space="preserve">here are some questions you can ask to </w:t>
      </w:r>
      <w:r w:rsidR="00215CB1" w:rsidRPr="00F31C3B">
        <w:rPr>
          <w:rFonts w:asciiTheme="minorHAnsi" w:hAnsiTheme="minorHAnsi"/>
          <w:sz w:val="22"/>
          <w:szCs w:val="22"/>
        </w:rPr>
        <w:t>d</w:t>
      </w:r>
      <w:r w:rsidR="009F17AA" w:rsidRPr="00F31C3B">
        <w:rPr>
          <w:rFonts w:asciiTheme="minorHAnsi" w:hAnsiTheme="minorHAnsi"/>
          <w:sz w:val="22"/>
          <w:szCs w:val="22"/>
        </w:rPr>
        <w:t>etermine if your data should be encrypted</w:t>
      </w:r>
      <w:r w:rsidR="0070482A">
        <w:rPr>
          <w:rFonts w:asciiTheme="minorHAnsi" w:hAnsiTheme="minorHAnsi"/>
          <w:sz w:val="22"/>
          <w:szCs w:val="22"/>
        </w:rPr>
        <w:t xml:space="preserve">, </w:t>
      </w:r>
    </w:p>
    <w:p w14:paraId="5479FCD5" w14:textId="77777777" w:rsidR="00367639" w:rsidRPr="00F31C3B" w:rsidRDefault="009F17AA" w:rsidP="0070482A">
      <w:pPr>
        <w:pStyle w:val="BodyText"/>
        <w:spacing w:after="120"/>
        <w:ind w:left="1584"/>
        <w:rPr>
          <w:rFonts w:asciiTheme="minorHAnsi" w:hAnsiTheme="minorHAnsi"/>
          <w:sz w:val="22"/>
          <w:szCs w:val="22"/>
        </w:rPr>
      </w:pPr>
      <w:r w:rsidRPr="00F31C3B">
        <w:rPr>
          <w:rFonts w:asciiTheme="minorHAnsi" w:hAnsiTheme="minorHAnsi"/>
          <w:sz w:val="22"/>
          <w:szCs w:val="22"/>
        </w:rPr>
        <w:t>Could interception of the information result in:</w:t>
      </w:r>
    </w:p>
    <w:p w14:paraId="66E55244"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 xml:space="preserve">Loss of </w:t>
      </w:r>
      <w:r w:rsidR="00CE0E43">
        <w:rPr>
          <w:rFonts w:asciiTheme="minorHAnsi" w:hAnsiTheme="minorHAnsi"/>
          <w:sz w:val="22"/>
          <w:szCs w:val="22"/>
        </w:rPr>
        <w:t>organization</w:t>
      </w:r>
      <w:r w:rsidRPr="00F31C3B">
        <w:rPr>
          <w:rFonts w:asciiTheme="minorHAnsi" w:hAnsiTheme="minorHAnsi"/>
          <w:sz w:val="22"/>
          <w:szCs w:val="22"/>
        </w:rPr>
        <w:t xml:space="preserve"> funds</w:t>
      </w:r>
    </w:p>
    <w:p w14:paraId="0691E135"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Violation of individual expectations of privacy</w:t>
      </w:r>
    </w:p>
    <w:p w14:paraId="25797450"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Violation of state or federal law</w:t>
      </w:r>
    </w:p>
    <w:p w14:paraId="3F6FF488"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 xml:space="preserve">Civil liability for the </w:t>
      </w:r>
      <w:r w:rsidR="0091456D">
        <w:rPr>
          <w:rFonts w:asciiTheme="minorHAnsi" w:hAnsiTheme="minorHAnsi"/>
          <w:sz w:val="22"/>
          <w:szCs w:val="22"/>
        </w:rPr>
        <w:t>organization</w:t>
      </w:r>
    </w:p>
    <w:p w14:paraId="4504EC95"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Compromise any legal investigation</w:t>
      </w:r>
    </w:p>
    <w:p w14:paraId="68F4EE89" w14:textId="77777777" w:rsidR="00367639" w:rsidRPr="00F31C3B" w:rsidRDefault="009F17AA" w:rsidP="00257F46">
      <w:pPr>
        <w:pStyle w:val="BodyText"/>
        <w:numPr>
          <w:ilvl w:val="3"/>
          <w:numId w:val="6"/>
        </w:numPr>
        <w:spacing w:after="120"/>
        <w:rPr>
          <w:rFonts w:asciiTheme="minorHAnsi" w:hAnsiTheme="minorHAnsi"/>
          <w:sz w:val="22"/>
          <w:szCs w:val="22"/>
        </w:rPr>
      </w:pPr>
      <w:r w:rsidRPr="00F31C3B">
        <w:rPr>
          <w:rFonts w:asciiTheme="minorHAnsi" w:hAnsiTheme="minorHAnsi"/>
          <w:sz w:val="22"/>
          <w:szCs w:val="22"/>
        </w:rPr>
        <w:t>Cause a loss of business to the affected party</w:t>
      </w:r>
    </w:p>
    <w:p w14:paraId="176FF8E1" w14:textId="77777777" w:rsidR="00853ABE" w:rsidRDefault="00ED76F9" w:rsidP="00FA230A">
      <w:pPr>
        <w:pStyle w:val="BodyText"/>
        <w:numPr>
          <w:ilvl w:val="2"/>
          <w:numId w:val="6"/>
        </w:numPr>
        <w:spacing w:after="120"/>
        <w:rPr>
          <w:rFonts w:asciiTheme="minorHAnsi" w:hAnsiTheme="minorHAnsi"/>
          <w:sz w:val="22"/>
          <w:szCs w:val="22"/>
        </w:rPr>
      </w:pPr>
      <w:bookmarkStart w:id="30" w:name="encryption_data_at_rest"/>
      <w:r>
        <w:rPr>
          <w:rFonts w:asciiTheme="minorHAnsi" w:hAnsiTheme="minorHAnsi"/>
          <w:sz w:val="22"/>
          <w:szCs w:val="22"/>
        </w:rPr>
        <w:t>Data at Rest</w:t>
      </w:r>
    </w:p>
    <w:bookmarkEnd w:id="30"/>
    <w:p w14:paraId="3DAB93EC" w14:textId="77777777" w:rsidR="00853ABE" w:rsidRPr="00853ABE" w:rsidRDefault="00CC7E55" w:rsidP="00853ABE">
      <w:pPr>
        <w:pStyle w:val="BodyText"/>
        <w:numPr>
          <w:ilvl w:val="3"/>
          <w:numId w:val="6"/>
        </w:numPr>
        <w:spacing w:after="120"/>
        <w:rPr>
          <w:rFonts w:asciiTheme="minorHAnsi" w:hAnsiTheme="minorHAnsi"/>
          <w:sz w:val="22"/>
          <w:szCs w:val="22"/>
        </w:rPr>
      </w:pPr>
      <w:r>
        <w:rPr>
          <w:rFonts w:asciiTheme="minorHAnsi" w:hAnsiTheme="minorHAnsi"/>
          <w:sz w:val="22"/>
          <w:szCs w:val="22"/>
        </w:rPr>
        <w:t xml:space="preserve">Full disk encryption. </w:t>
      </w:r>
      <w:r w:rsidR="00853ABE">
        <w:rPr>
          <w:rFonts w:asciiTheme="minorHAnsi" w:hAnsiTheme="minorHAnsi"/>
          <w:sz w:val="22"/>
          <w:szCs w:val="22"/>
        </w:rPr>
        <w:t>H</w:t>
      </w:r>
      <w:r w:rsidR="00853ABE" w:rsidRPr="00853ABE">
        <w:rPr>
          <w:rFonts w:asciiTheme="minorHAnsi" w:hAnsiTheme="minorHAnsi"/>
          <w:sz w:val="22"/>
          <w:szCs w:val="22"/>
        </w:rPr>
        <w:t xml:space="preserve">ard drives that are not fully encrypted, e.g., have encrypted partitions, virtual disks, or are unencrypted, but </w:t>
      </w:r>
      <w:r w:rsidR="00ED76F9">
        <w:rPr>
          <w:rFonts w:asciiTheme="minorHAnsi" w:hAnsiTheme="minorHAnsi"/>
          <w:sz w:val="22"/>
          <w:szCs w:val="22"/>
        </w:rPr>
        <w:t xml:space="preserve">allow </w:t>
      </w:r>
      <w:r w:rsidR="00853ABE" w:rsidRPr="00853ABE">
        <w:rPr>
          <w:rFonts w:asciiTheme="minorHAnsi" w:hAnsiTheme="minorHAnsi"/>
          <w:sz w:val="22"/>
          <w:szCs w:val="22"/>
        </w:rPr>
        <w:t>c</w:t>
      </w:r>
      <w:r w:rsidR="00853ABE">
        <w:rPr>
          <w:rFonts w:asciiTheme="minorHAnsi" w:hAnsiTheme="minorHAnsi"/>
          <w:sz w:val="22"/>
          <w:szCs w:val="22"/>
        </w:rPr>
        <w:t>onnect</w:t>
      </w:r>
      <w:r w:rsidR="00ED76F9">
        <w:rPr>
          <w:rFonts w:asciiTheme="minorHAnsi" w:hAnsiTheme="minorHAnsi"/>
          <w:sz w:val="22"/>
          <w:szCs w:val="22"/>
        </w:rPr>
        <w:t>ions</w:t>
      </w:r>
      <w:r w:rsidR="00853ABE">
        <w:rPr>
          <w:rFonts w:asciiTheme="minorHAnsi" w:hAnsiTheme="minorHAnsi"/>
          <w:sz w:val="22"/>
          <w:szCs w:val="22"/>
        </w:rPr>
        <w:t xml:space="preserve"> to encrypted </w:t>
      </w:r>
      <w:r w:rsidR="00ED76F9">
        <w:rPr>
          <w:rFonts w:asciiTheme="minorHAnsi" w:hAnsiTheme="minorHAnsi"/>
          <w:sz w:val="22"/>
          <w:szCs w:val="22"/>
        </w:rPr>
        <w:t>flash storage</w:t>
      </w:r>
      <w:r w:rsidR="00853ABE">
        <w:rPr>
          <w:rFonts w:asciiTheme="minorHAnsi" w:hAnsiTheme="minorHAnsi"/>
          <w:sz w:val="22"/>
          <w:szCs w:val="22"/>
        </w:rPr>
        <w:t xml:space="preserve"> devices </w:t>
      </w:r>
      <w:r w:rsidR="00853ABE" w:rsidRPr="00853ABE">
        <w:rPr>
          <w:rFonts w:asciiTheme="minorHAnsi" w:hAnsiTheme="minorHAnsi"/>
          <w:sz w:val="22"/>
          <w:szCs w:val="22"/>
        </w:rPr>
        <w:t xml:space="preserve">may be vulnerable to information spillage from the encrypted region into the unencrypted region. The hard drive’s unencrypted auto-recovery folder may retain files that have been saved to the encrypted portion of the disk or </w:t>
      </w:r>
      <w:r w:rsidR="00ED76F9">
        <w:rPr>
          <w:rFonts w:asciiTheme="minorHAnsi" w:hAnsiTheme="minorHAnsi"/>
          <w:sz w:val="22"/>
          <w:szCs w:val="22"/>
        </w:rPr>
        <w:t>flash storage device</w:t>
      </w:r>
      <w:r w:rsidR="00853ABE" w:rsidRPr="00853ABE">
        <w:rPr>
          <w:rFonts w:asciiTheme="minorHAnsi" w:hAnsiTheme="minorHAnsi"/>
          <w:sz w:val="22"/>
          <w:szCs w:val="22"/>
        </w:rPr>
        <w:t>. Full disk encryption avoids this problem.</w:t>
      </w:r>
    </w:p>
    <w:p w14:paraId="7A56A9CF" w14:textId="77777777" w:rsidR="00853ABE" w:rsidRPr="00853ABE" w:rsidRDefault="00ED76F9" w:rsidP="00853ABE">
      <w:pPr>
        <w:pStyle w:val="BodyText"/>
        <w:numPr>
          <w:ilvl w:val="3"/>
          <w:numId w:val="6"/>
        </w:numPr>
        <w:spacing w:after="120"/>
        <w:rPr>
          <w:rFonts w:asciiTheme="minorHAnsi" w:hAnsiTheme="minorHAnsi"/>
          <w:sz w:val="22"/>
          <w:szCs w:val="22"/>
        </w:rPr>
      </w:pPr>
      <w:r>
        <w:rPr>
          <w:rFonts w:asciiTheme="minorHAnsi" w:hAnsiTheme="minorHAnsi"/>
          <w:sz w:val="22"/>
          <w:szCs w:val="22"/>
        </w:rPr>
        <w:t>S</w:t>
      </w:r>
      <w:r w:rsidR="00853ABE">
        <w:rPr>
          <w:rFonts w:asciiTheme="minorHAnsi" w:hAnsiTheme="minorHAnsi"/>
          <w:sz w:val="22"/>
          <w:szCs w:val="22"/>
        </w:rPr>
        <w:t xml:space="preserve">ensitive </w:t>
      </w:r>
      <w:r w:rsidR="00853ABE" w:rsidRPr="00853ABE">
        <w:rPr>
          <w:rFonts w:asciiTheme="minorHAnsi" w:hAnsiTheme="minorHAnsi"/>
          <w:sz w:val="22"/>
          <w:szCs w:val="22"/>
        </w:rPr>
        <w:t xml:space="preserve">data at rest on computer systems owned by and located within </w:t>
      </w:r>
      <w:proofErr w:type="gramStart"/>
      <w:r w:rsidR="00853ABE">
        <w:rPr>
          <w:rFonts w:asciiTheme="minorHAnsi" w:hAnsiTheme="minorHAnsi"/>
          <w:sz w:val="22"/>
          <w:szCs w:val="22"/>
        </w:rPr>
        <w:t>organization</w:t>
      </w:r>
      <w:r w:rsidR="00853ABE" w:rsidRPr="00853ABE">
        <w:rPr>
          <w:rFonts w:asciiTheme="minorHAnsi" w:hAnsiTheme="minorHAnsi"/>
          <w:sz w:val="22"/>
          <w:szCs w:val="22"/>
        </w:rPr>
        <w:t xml:space="preserve"> controlled</w:t>
      </w:r>
      <w:proofErr w:type="gramEnd"/>
      <w:r w:rsidR="00853ABE" w:rsidRPr="00853ABE">
        <w:rPr>
          <w:rFonts w:asciiTheme="minorHAnsi" w:hAnsiTheme="minorHAnsi"/>
          <w:sz w:val="22"/>
          <w:szCs w:val="22"/>
        </w:rPr>
        <w:t xml:space="preserve"> spaces and networks </w:t>
      </w:r>
      <w:r w:rsidR="0074039C">
        <w:rPr>
          <w:rFonts w:asciiTheme="minorHAnsi" w:hAnsiTheme="minorHAnsi"/>
          <w:sz w:val="22"/>
          <w:szCs w:val="22"/>
        </w:rPr>
        <w:t xml:space="preserve">must be </w:t>
      </w:r>
      <w:r w:rsidR="00853ABE" w:rsidRPr="00853ABE">
        <w:rPr>
          <w:rFonts w:asciiTheme="minorHAnsi" w:hAnsiTheme="minorHAnsi"/>
          <w:sz w:val="22"/>
          <w:szCs w:val="22"/>
        </w:rPr>
        <w:t>protected by at least one of the following:</w:t>
      </w:r>
    </w:p>
    <w:p w14:paraId="69BD6BAC" w14:textId="77777777" w:rsidR="00853ABE" w:rsidRPr="00853ABE" w:rsidRDefault="00853ABE" w:rsidP="00853ABE">
      <w:pPr>
        <w:pStyle w:val="BodyText"/>
        <w:numPr>
          <w:ilvl w:val="4"/>
          <w:numId w:val="6"/>
        </w:numPr>
        <w:spacing w:after="120"/>
        <w:rPr>
          <w:rFonts w:asciiTheme="minorHAnsi" w:hAnsiTheme="minorHAnsi"/>
          <w:sz w:val="22"/>
          <w:szCs w:val="22"/>
        </w:rPr>
      </w:pPr>
      <w:r w:rsidRPr="00853ABE">
        <w:rPr>
          <w:rFonts w:asciiTheme="minorHAnsi" w:hAnsiTheme="minorHAnsi"/>
          <w:sz w:val="22"/>
          <w:szCs w:val="22"/>
        </w:rPr>
        <w:lastRenderedPageBreak/>
        <w:t>Encryption</w:t>
      </w:r>
    </w:p>
    <w:p w14:paraId="22D8A0E5" w14:textId="77777777" w:rsidR="00853ABE" w:rsidRPr="00853ABE" w:rsidRDefault="00853ABE" w:rsidP="00853ABE">
      <w:pPr>
        <w:pStyle w:val="BodyText"/>
        <w:numPr>
          <w:ilvl w:val="4"/>
          <w:numId w:val="6"/>
        </w:numPr>
        <w:spacing w:after="120"/>
        <w:rPr>
          <w:rFonts w:asciiTheme="minorHAnsi" w:hAnsiTheme="minorHAnsi"/>
          <w:sz w:val="22"/>
          <w:szCs w:val="22"/>
        </w:rPr>
      </w:pPr>
      <w:r w:rsidRPr="00853ABE">
        <w:rPr>
          <w:rFonts w:asciiTheme="minorHAnsi" w:hAnsiTheme="minorHAnsi"/>
          <w:sz w:val="22"/>
          <w:szCs w:val="22"/>
        </w:rPr>
        <w:t>Firewalls with strict access controls.</w:t>
      </w:r>
    </w:p>
    <w:p w14:paraId="6BA12AE2" w14:textId="77777777" w:rsidR="00853ABE" w:rsidRPr="00853ABE" w:rsidRDefault="00853ABE" w:rsidP="00853ABE">
      <w:pPr>
        <w:pStyle w:val="BodyText"/>
        <w:numPr>
          <w:ilvl w:val="4"/>
          <w:numId w:val="6"/>
        </w:numPr>
        <w:spacing w:after="120"/>
        <w:rPr>
          <w:rFonts w:asciiTheme="minorHAnsi" w:hAnsiTheme="minorHAnsi"/>
          <w:sz w:val="22"/>
          <w:szCs w:val="22"/>
        </w:rPr>
      </w:pPr>
      <w:r w:rsidRPr="00853ABE">
        <w:rPr>
          <w:rFonts w:asciiTheme="minorHAnsi" w:hAnsiTheme="minorHAnsi"/>
          <w:sz w:val="22"/>
          <w:szCs w:val="22"/>
        </w:rPr>
        <w:t>Sanitizing the data requiring protection during storage to prevent unauthorized exposure (e.g., t</w:t>
      </w:r>
      <w:r>
        <w:rPr>
          <w:rFonts w:asciiTheme="minorHAnsi" w:hAnsiTheme="minorHAnsi"/>
          <w:sz w:val="22"/>
          <w:szCs w:val="22"/>
        </w:rPr>
        <w:t xml:space="preserve">runcating last four digits of an </w:t>
      </w:r>
      <w:r w:rsidR="00ED76F9">
        <w:rPr>
          <w:rFonts w:asciiTheme="minorHAnsi" w:hAnsiTheme="minorHAnsi"/>
          <w:sz w:val="22"/>
          <w:szCs w:val="22"/>
        </w:rPr>
        <w:t>Account Number)</w:t>
      </w:r>
    </w:p>
    <w:p w14:paraId="20F71B10" w14:textId="77777777" w:rsidR="00853ABE" w:rsidRPr="00853ABE" w:rsidRDefault="00853ABE" w:rsidP="00853ABE">
      <w:pPr>
        <w:pStyle w:val="BodyText"/>
        <w:numPr>
          <w:ilvl w:val="3"/>
          <w:numId w:val="6"/>
        </w:numPr>
        <w:spacing w:after="120"/>
        <w:rPr>
          <w:rFonts w:asciiTheme="minorHAnsi" w:hAnsiTheme="minorHAnsi"/>
          <w:sz w:val="22"/>
          <w:szCs w:val="22"/>
        </w:rPr>
      </w:pPr>
      <w:r w:rsidRPr="00853ABE">
        <w:rPr>
          <w:rFonts w:asciiTheme="minorHAnsi" w:hAnsiTheme="minorHAnsi"/>
          <w:sz w:val="22"/>
          <w:szCs w:val="22"/>
        </w:rPr>
        <w:t xml:space="preserve">Password protection </w:t>
      </w:r>
      <w:r w:rsidR="00C2627C">
        <w:rPr>
          <w:rFonts w:asciiTheme="minorHAnsi" w:hAnsiTheme="minorHAnsi"/>
          <w:sz w:val="22"/>
          <w:szCs w:val="22"/>
        </w:rPr>
        <w:t>is</w:t>
      </w:r>
      <w:r w:rsidRPr="00853ABE">
        <w:rPr>
          <w:rFonts w:asciiTheme="minorHAnsi" w:hAnsiTheme="minorHAnsi"/>
          <w:sz w:val="22"/>
          <w:szCs w:val="22"/>
        </w:rPr>
        <w:t xml:space="preserve"> used in combination with all controls including encryption. Password protection alone </w:t>
      </w:r>
      <w:r w:rsidR="00C2627C">
        <w:rPr>
          <w:rFonts w:asciiTheme="minorHAnsi" w:hAnsiTheme="minorHAnsi"/>
          <w:sz w:val="22"/>
          <w:szCs w:val="22"/>
        </w:rPr>
        <w:t xml:space="preserve">is </w:t>
      </w:r>
      <w:r w:rsidRPr="00853ABE">
        <w:rPr>
          <w:rFonts w:asciiTheme="minorHAnsi" w:hAnsiTheme="minorHAnsi"/>
          <w:sz w:val="22"/>
          <w:szCs w:val="22"/>
        </w:rPr>
        <w:t xml:space="preserve">not an acceptable alternative to protecting </w:t>
      </w:r>
      <w:r w:rsidR="00C2627C">
        <w:rPr>
          <w:rFonts w:asciiTheme="minorHAnsi" w:hAnsiTheme="minorHAnsi"/>
          <w:sz w:val="22"/>
          <w:szCs w:val="22"/>
        </w:rPr>
        <w:t>sensitive information at rest</w:t>
      </w:r>
      <w:r w:rsidRPr="00853ABE">
        <w:rPr>
          <w:rFonts w:asciiTheme="minorHAnsi" w:hAnsiTheme="minorHAnsi"/>
          <w:sz w:val="22"/>
          <w:szCs w:val="22"/>
        </w:rPr>
        <w:t>.</w:t>
      </w:r>
    </w:p>
    <w:p w14:paraId="42D5EB23" w14:textId="77777777" w:rsidR="00853ABE" w:rsidRPr="00853ABE" w:rsidRDefault="00853ABE" w:rsidP="00853ABE">
      <w:pPr>
        <w:pStyle w:val="BodyText"/>
        <w:numPr>
          <w:ilvl w:val="3"/>
          <w:numId w:val="6"/>
        </w:numPr>
        <w:spacing w:after="120"/>
        <w:rPr>
          <w:rFonts w:asciiTheme="minorHAnsi" w:hAnsiTheme="minorHAnsi"/>
          <w:sz w:val="22"/>
          <w:szCs w:val="22"/>
        </w:rPr>
      </w:pPr>
      <w:r w:rsidRPr="00853ABE">
        <w:rPr>
          <w:rFonts w:asciiTheme="minorHAnsi" w:hAnsiTheme="minorHAnsi"/>
          <w:sz w:val="22"/>
          <w:szCs w:val="22"/>
        </w:rPr>
        <w:t xml:space="preserve">Computer hard drives or other storage media that have been encrypted shall be sanitized to prevent unauthorized exposure in accordance with </w:t>
      </w:r>
      <w:r w:rsidR="0074039C">
        <w:rPr>
          <w:rFonts w:asciiTheme="minorHAnsi" w:hAnsiTheme="minorHAnsi"/>
          <w:sz w:val="22"/>
          <w:szCs w:val="22"/>
        </w:rPr>
        <w:t xml:space="preserve">sanitization and </w:t>
      </w:r>
      <w:r w:rsidR="00C2627C">
        <w:rPr>
          <w:rFonts w:asciiTheme="minorHAnsi" w:hAnsiTheme="minorHAnsi"/>
          <w:sz w:val="22"/>
          <w:szCs w:val="22"/>
        </w:rPr>
        <w:t>disposal procedures in this guide.</w:t>
      </w:r>
    </w:p>
    <w:p w14:paraId="23AA6BA4" w14:textId="77777777" w:rsidR="00853ABE" w:rsidRDefault="00C2627C" w:rsidP="00853ABE">
      <w:pPr>
        <w:pStyle w:val="BodyText"/>
        <w:numPr>
          <w:ilvl w:val="3"/>
          <w:numId w:val="6"/>
        </w:numPr>
        <w:spacing w:after="120"/>
        <w:rPr>
          <w:rFonts w:asciiTheme="minorHAnsi" w:hAnsiTheme="minorHAnsi"/>
          <w:sz w:val="22"/>
          <w:szCs w:val="22"/>
        </w:rPr>
      </w:pPr>
      <w:r>
        <w:rPr>
          <w:rFonts w:asciiTheme="minorHAnsi" w:hAnsiTheme="minorHAnsi"/>
          <w:sz w:val="22"/>
          <w:szCs w:val="22"/>
        </w:rPr>
        <w:t xml:space="preserve">Employees are </w:t>
      </w:r>
      <w:r w:rsidR="00B262C6">
        <w:rPr>
          <w:rFonts w:asciiTheme="minorHAnsi" w:hAnsiTheme="minorHAnsi"/>
          <w:sz w:val="22"/>
          <w:szCs w:val="22"/>
        </w:rPr>
        <w:t xml:space="preserve">not </w:t>
      </w:r>
      <w:r>
        <w:rPr>
          <w:rFonts w:asciiTheme="minorHAnsi" w:hAnsiTheme="minorHAnsi"/>
          <w:sz w:val="22"/>
          <w:szCs w:val="22"/>
        </w:rPr>
        <w:t xml:space="preserve">authorized to encrypt </w:t>
      </w:r>
      <w:r w:rsidR="00CE0E43">
        <w:rPr>
          <w:rFonts w:asciiTheme="minorHAnsi" w:hAnsiTheme="minorHAnsi"/>
          <w:sz w:val="22"/>
          <w:szCs w:val="22"/>
        </w:rPr>
        <w:t>organization</w:t>
      </w:r>
      <w:r w:rsidR="006F68FC">
        <w:rPr>
          <w:rFonts w:asciiTheme="minorHAnsi" w:hAnsiTheme="minorHAnsi"/>
          <w:sz w:val="22"/>
          <w:szCs w:val="22"/>
        </w:rPr>
        <w:t xml:space="preserve">al information resources </w:t>
      </w:r>
      <w:r>
        <w:rPr>
          <w:rFonts w:asciiTheme="minorHAnsi" w:hAnsiTheme="minorHAnsi"/>
          <w:sz w:val="22"/>
          <w:szCs w:val="22"/>
        </w:rPr>
        <w:t>without proper authorization</w:t>
      </w:r>
      <w:r w:rsidR="00B262C6">
        <w:rPr>
          <w:rFonts w:asciiTheme="minorHAnsi" w:hAnsiTheme="minorHAnsi"/>
          <w:sz w:val="22"/>
          <w:szCs w:val="22"/>
        </w:rPr>
        <w:t>.</w:t>
      </w:r>
      <w:r w:rsidR="006F68FC">
        <w:rPr>
          <w:rFonts w:asciiTheme="minorHAnsi" w:hAnsiTheme="minorHAnsi"/>
          <w:sz w:val="22"/>
          <w:szCs w:val="22"/>
        </w:rPr>
        <w:t xml:space="preserve"> The purpose of this restriction is to prevent situations where encrypted data becomes inaccessible as the result of forgotten credentials.  </w:t>
      </w:r>
    </w:p>
    <w:p w14:paraId="5BF048D2" w14:textId="77777777" w:rsidR="00B262C6" w:rsidRDefault="0074039C" w:rsidP="0074039C">
      <w:pPr>
        <w:pStyle w:val="BodyText"/>
        <w:numPr>
          <w:ilvl w:val="2"/>
          <w:numId w:val="6"/>
        </w:numPr>
        <w:spacing w:after="120"/>
        <w:rPr>
          <w:rFonts w:asciiTheme="minorHAnsi" w:hAnsiTheme="minorHAnsi"/>
          <w:sz w:val="22"/>
          <w:szCs w:val="22"/>
        </w:rPr>
      </w:pPr>
      <w:bookmarkStart w:id="31" w:name="encryption_portable_devices"/>
      <w:r>
        <w:rPr>
          <w:rFonts w:asciiTheme="minorHAnsi" w:hAnsiTheme="minorHAnsi"/>
          <w:sz w:val="22"/>
          <w:szCs w:val="22"/>
        </w:rPr>
        <w:t xml:space="preserve">Portable </w:t>
      </w:r>
      <w:r w:rsidR="002A397F">
        <w:rPr>
          <w:rFonts w:asciiTheme="minorHAnsi" w:hAnsiTheme="minorHAnsi"/>
          <w:sz w:val="22"/>
          <w:szCs w:val="22"/>
        </w:rPr>
        <w:t xml:space="preserve">Storage and Computing </w:t>
      </w:r>
      <w:r>
        <w:rPr>
          <w:rFonts w:asciiTheme="minorHAnsi" w:hAnsiTheme="minorHAnsi"/>
          <w:sz w:val="22"/>
          <w:szCs w:val="22"/>
        </w:rPr>
        <w:t>Devices</w:t>
      </w:r>
      <w:r w:rsidR="002A397F">
        <w:rPr>
          <w:rFonts w:asciiTheme="minorHAnsi" w:hAnsiTheme="minorHAnsi"/>
          <w:sz w:val="22"/>
          <w:szCs w:val="22"/>
        </w:rPr>
        <w:t xml:space="preserve"> (Portable Devices)</w:t>
      </w:r>
    </w:p>
    <w:bookmarkEnd w:id="31"/>
    <w:p w14:paraId="2C267CC1" w14:textId="77777777" w:rsidR="0074039C" w:rsidRPr="0074039C" w:rsidRDefault="0074039C" w:rsidP="0074039C">
      <w:pPr>
        <w:pStyle w:val="BodyText"/>
        <w:numPr>
          <w:ilvl w:val="3"/>
          <w:numId w:val="6"/>
        </w:numPr>
        <w:spacing w:after="120"/>
        <w:rPr>
          <w:rFonts w:asciiTheme="minorHAnsi" w:hAnsiTheme="minorHAnsi"/>
          <w:sz w:val="22"/>
          <w:szCs w:val="22"/>
        </w:rPr>
      </w:pPr>
      <w:r w:rsidRPr="0074039C">
        <w:rPr>
          <w:rFonts w:asciiTheme="minorHAnsi" w:hAnsiTheme="minorHAnsi"/>
          <w:sz w:val="22"/>
          <w:szCs w:val="22"/>
        </w:rPr>
        <w:t xml:space="preserve">Portable </w:t>
      </w:r>
      <w:r w:rsidR="002A397F">
        <w:rPr>
          <w:rFonts w:asciiTheme="minorHAnsi" w:hAnsiTheme="minorHAnsi"/>
          <w:sz w:val="22"/>
          <w:szCs w:val="22"/>
        </w:rPr>
        <w:t>D</w:t>
      </w:r>
      <w:r w:rsidRPr="0074039C">
        <w:rPr>
          <w:rFonts w:asciiTheme="minorHAnsi" w:hAnsiTheme="minorHAnsi"/>
          <w:sz w:val="22"/>
          <w:szCs w:val="22"/>
        </w:rPr>
        <w:t xml:space="preserve">evices represent a specific category of devices that contain data-at-rest. Many incidents involving unauthorized </w:t>
      </w:r>
      <w:r w:rsidR="0030103E">
        <w:rPr>
          <w:rFonts w:asciiTheme="minorHAnsi" w:hAnsiTheme="minorHAnsi"/>
          <w:sz w:val="22"/>
          <w:szCs w:val="22"/>
        </w:rPr>
        <w:t>exp</w:t>
      </w:r>
      <w:r w:rsidRPr="0074039C">
        <w:rPr>
          <w:rFonts w:asciiTheme="minorHAnsi" w:hAnsiTheme="minorHAnsi"/>
          <w:sz w:val="22"/>
          <w:szCs w:val="22"/>
        </w:rPr>
        <w:t xml:space="preserve">osure of </w:t>
      </w:r>
      <w:r w:rsidR="0030103E">
        <w:rPr>
          <w:rFonts w:asciiTheme="minorHAnsi" w:hAnsiTheme="minorHAnsi"/>
          <w:sz w:val="22"/>
          <w:szCs w:val="22"/>
        </w:rPr>
        <w:t>s</w:t>
      </w:r>
      <w:r>
        <w:rPr>
          <w:rFonts w:asciiTheme="minorHAnsi" w:hAnsiTheme="minorHAnsi"/>
          <w:sz w:val="22"/>
          <w:szCs w:val="22"/>
        </w:rPr>
        <w:t>ensitive</w:t>
      </w:r>
      <w:r w:rsidRPr="0074039C">
        <w:rPr>
          <w:rFonts w:asciiTheme="minorHAnsi" w:hAnsiTheme="minorHAnsi"/>
          <w:sz w:val="22"/>
          <w:szCs w:val="22"/>
        </w:rPr>
        <w:t xml:space="preserve"> data are the result of stolen or lost </w:t>
      </w:r>
      <w:r w:rsidR="002A397F">
        <w:rPr>
          <w:rFonts w:asciiTheme="minorHAnsi" w:hAnsiTheme="minorHAnsi"/>
          <w:sz w:val="22"/>
          <w:szCs w:val="22"/>
        </w:rPr>
        <w:t>P</w:t>
      </w:r>
      <w:r w:rsidRPr="0074039C">
        <w:rPr>
          <w:rFonts w:asciiTheme="minorHAnsi" w:hAnsiTheme="minorHAnsi"/>
          <w:sz w:val="22"/>
          <w:szCs w:val="22"/>
        </w:rPr>
        <w:t xml:space="preserve">ortable </w:t>
      </w:r>
      <w:r w:rsidR="002A397F">
        <w:rPr>
          <w:rFonts w:asciiTheme="minorHAnsi" w:hAnsiTheme="minorHAnsi"/>
          <w:sz w:val="22"/>
          <w:szCs w:val="22"/>
        </w:rPr>
        <w:t>D</w:t>
      </w:r>
      <w:r w:rsidRPr="0074039C">
        <w:rPr>
          <w:rFonts w:asciiTheme="minorHAnsi" w:hAnsiTheme="minorHAnsi"/>
          <w:sz w:val="22"/>
          <w:szCs w:val="22"/>
        </w:rPr>
        <w:t xml:space="preserve">evices. The best way to prevent these </w:t>
      </w:r>
      <w:r w:rsidR="0030103E">
        <w:rPr>
          <w:rFonts w:asciiTheme="minorHAnsi" w:hAnsiTheme="minorHAnsi"/>
          <w:sz w:val="22"/>
          <w:szCs w:val="22"/>
        </w:rPr>
        <w:t>exp</w:t>
      </w:r>
      <w:r w:rsidRPr="0074039C">
        <w:rPr>
          <w:rFonts w:asciiTheme="minorHAnsi" w:hAnsiTheme="minorHAnsi"/>
          <w:sz w:val="22"/>
          <w:szCs w:val="22"/>
        </w:rPr>
        <w:t xml:space="preserve">osures is to avoid storing </w:t>
      </w:r>
      <w:r w:rsidR="0030103E">
        <w:rPr>
          <w:rFonts w:asciiTheme="minorHAnsi" w:hAnsiTheme="minorHAnsi"/>
          <w:sz w:val="22"/>
          <w:szCs w:val="22"/>
        </w:rPr>
        <w:t>s</w:t>
      </w:r>
      <w:r>
        <w:rPr>
          <w:rFonts w:asciiTheme="minorHAnsi" w:hAnsiTheme="minorHAnsi"/>
          <w:sz w:val="22"/>
          <w:szCs w:val="22"/>
        </w:rPr>
        <w:t xml:space="preserve">ensitive </w:t>
      </w:r>
      <w:r w:rsidRPr="0074039C">
        <w:rPr>
          <w:rFonts w:asciiTheme="minorHAnsi" w:hAnsiTheme="minorHAnsi"/>
          <w:sz w:val="22"/>
          <w:szCs w:val="22"/>
        </w:rPr>
        <w:t xml:space="preserve">data on </w:t>
      </w:r>
      <w:r w:rsidR="002A397F">
        <w:rPr>
          <w:rFonts w:asciiTheme="minorHAnsi" w:hAnsiTheme="minorHAnsi"/>
          <w:sz w:val="22"/>
          <w:szCs w:val="22"/>
        </w:rPr>
        <w:t>them</w:t>
      </w:r>
      <w:r w:rsidRPr="0074039C">
        <w:rPr>
          <w:rFonts w:asciiTheme="minorHAnsi" w:hAnsiTheme="minorHAnsi"/>
          <w:sz w:val="22"/>
          <w:szCs w:val="22"/>
        </w:rPr>
        <w:t xml:space="preserve">. As a general practice, </w:t>
      </w:r>
      <w:r w:rsidR="0030103E">
        <w:rPr>
          <w:rFonts w:asciiTheme="minorHAnsi" w:hAnsiTheme="minorHAnsi"/>
          <w:sz w:val="22"/>
          <w:szCs w:val="22"/>
        </w:rPr>
        <w:t>s</w:t>
      </w:r>
      <w:r>
        <w:rPr>
          <w:rFonts w:asciiTheme="minorHAnsi" w:hAnsiTheme="minorHAnsi"/>
          <w:sz w:val="22"/>
          <w:szCs w:val="22"/>
        </w:rPr>
        <w:t>ensitive</w:t>
      </w:r>
      <w:r w:rsidRPr="0074039C">
        <w:rPr>
          <w:rFonts w:asciiTheme="minorHAnsi" w:hAnsiTheme="minorHAnsi"/>
          <w:sz w:val="22"/>
          <w:szCs w:val="22"/>
        </w:rPr>
        <w:t xml:space="preserve"> data should not to be copied to or stored on </w:t>
      </w:r>
      <w:r w:rsidR="002A397F">
        <w:rPr>
          <w:rFonts w:asciiTheme="minorHAnsi" w:hAnsiTheme="minorHAnsi"/>
          <w:sz w:val="22"/>
          <w:szCs w:val="22"/>
        </w:rPr>
        <w:t>P</w:t>
      </w:r>
      <w:r w:rsidRPr="0074039C">
        <w:rPr>
          <w:rFonts w:asciiTheme="minorHAnsi" w:hAnsiTheme="minorHAnsi"/>
          <w:sz w:val="22"/>
          <w:szCs w:val="22"/>
        </w:rPr>
        <w:t xml:space="preserve">ortable </w:t>
      </w:r>
      <w:r w:rsidR="002A397F">
        <w:rPr>
          <w:rFonts w:asciiTheme="minorHAnsi" w:hAnsiTheme="minorHAnsi"/>
          <w:sz w:val="22"/>
          <w:szCs w:val="22"/>
        </w:rPr>
        <w:t>Devices</w:t>
      </w:r>
      <w:r w:rsidRPr="0074039C">
        <w:rPr>
          <w:rFonts w:asciiTheme="minorHAnsi" w:hAnsiTheme="minorHAnsi"/>
          <w:sz w:val="22"/>
          <w:szCs w:val="22"/>
        </w:rPr>
        <w:t>. However, in situa</w:t>
      </w:r>
      <w:r>
        <w:rPr>
          <w:rFonts w:asciiTheme="minorHAnsi" w:hAnsiTheme="minorHAnsi"/>
          <w:sz w:val="22"/>
          <w:szCs w:val="22"/>
        </w:rPr>
        <w:t xml:space="preserve">tions that require </w:t>
      </w:r>
      <w:r w:rsidR="0030103E">
        <w:rPr>
          <w:rFonts w:asciiTheme="minorHAnsi" w:hAnsiTheme="minorHAnsi"/>
          <w:sz w:val="22"/>
          <w:szCs w:val="22"/>
        </w:rPr>
        <w:t>s</w:t>
      </w:r>
      <w:r>
        <w:rPr>
          <w:rFonts w:asciiTheme="minorHAnsi" w:hAnsiTheme="minorHAnsi"/>
          <w:sz w:val="22"/>
          <w:szCs w:val="22"/>
        </w:rPr>
        <w:t>ensitive</w:t>
      </w:r>
      <w:r w:rsidRPr="0074039C">
        <w:rPr>
          <w:rFonts w:asciiTheme="minorHAnsi" w:hAnsiTheme="minorHAnsi"/>
          <w:sz w:val="22"/>
          <w:szCs w:val="22"/>
        </w:rPr>
        <w:t xml:space="preserve"> data to be stored on such devices, encryption reduces the risk of unauthorized disclosure </w:t>
      </w:r>
      <w:proofErr w:type="gramStart"/>
      <w:r w:rsidRPr="0074039C">
        <w:rPr>
          <w:rFonts w:asciiTheme="minorHAnsi" w:hAnsiTheme="minorHAnsi"/>
          <w:sz w:val="22"/>
          <w:szCs w:val="22"/>
        </w:rPr>
        <w:t>in the event that</w:t>
      </w:r>
      <w:proofErr w:type="gramEnd"/>
      <w:r w:rsidRPr="0074039C">
        <w:rPr>
          <w:rFonts w:asciiTheme="minorHAnsi" w:hAnsiTheme="minorHAnsi"/>
          <w:sz w:val="22"/>
          <w:szCs w:val="22"/>
        </w:rPr>
        <w:t xml:space="preserve"> the device becomes lost or stolen. </w:t>
      </w:r>
    </w:p>
    <w:p w14:paraId="5B8CB122" w14:textId="77777777" w:rsidR="0074039C" w:rsidRPr="0074039C" w:rsidRDefault="0074039C" w:rsidP="0074039C">
      <w:pPr>
        <w:pStyle w:val="BodyText"/>
        <w:numPr>
          <w:ilvl w:val="3"/>
          <w:numId w:val="6"/>
        </w:numPr>
        <w:spacing w:after="120"/>
        <w:rPr>
          <w:rFonts w:asciiTheme="minorHAnsi" w:hAnsiTheme="minorHAnsi"/>
          <w:sz w:val="22"/>
          <w:szCs w:val="22"/>
        </w:rPr>
      </w:pPr>
      <w:r w:rsidRPr="0074039C">
        <w:rPr>
          <w:rFonts w:asciiTheme="minorHAnsi" w:hAnsiTheme="minorHAnsi"/>
          <w:sz w:val="22"/>
          <w:szCs w:val="22"/>
        </w:rPr>
        <w:t xml:space="preserve">The information resource owner will specify practices to include written authorization that verifies a legitimate business need for accessing and storing </w:t>
      </w:r>
      <w:r w:rsidR="00496E90">
        <w:rPr>
          <w:rFonts w:asciiTheme="minorHAnsi" w:hAnsiTheme="minorHAnsi"/>
          <w:sz w:val="22"/>
          <w:szCs w:val="22"/>
        </w:rPr>
        <w:t>s</w:t>
      </w:r>
      <w:r w:rsidR="00DD6625">
        <w:rPr>
          <w:rFonts w:asciiTheme="minorHAnsi" w:hAnsiTheme="minorHAnsi"/>
          <w:sz w:val="22"/>
          <w:szCs w:val="22"/>
        </w:rPr>
        <w:t>ensitive</w:t>
      </w:r>
      <w:r w:rsidRPr="0074039C">
        <w:rPr>
          <w:rFonts w:asciiTheme="minorHAnsi" w:hAnsiTheme="minorHAnsi"/>
          <w:sz w:val="22"/>
          <w:szCs w:val="22"/>
        </w:rPr>
        <w:t xml:space="preserve"> information on a </w:t>
      </w:r>
      <w:r w:rsidR="00507CA2">
        <w:rPr>
          <w:rFonts w:asciiTheme="minorHAnsi" w:hAnsiTheme="minorHAnsi"/>
          <w:sz w:val="22"/>
          <w:szCs w:val="22"/>
        </w:rPr>
        <w:t>P</w:t>
      </w:r>
      <w:r w:rsidRPr="0074039C">
        <w:rPr>
          <w:rFonts w:asciiTheme="minorHAnsi" w:hAnsiTheme="minorHAnsi"/>
          <w:sz w:val="22"/>
          <w:szCs w:val="22"/>
        </w:rPr>
        <w:t xml:space="preserve">ortable </w:t>
      </w:r>
      <w:r w:rsidR="00507CA2">
        <w:rPr>
          <w:rFonts w:asciiTheme="minorHAnsi" w:hAnsiTheme="minorHAnsi"/>
          <w:sz w:val="22"/>
          <w:szCs w:val="22"/>
        </w:rPr>
        <w:t>D</w:t>
      </w:r>
      <w:r w:rsidRPr="0074039C">
        <w:rPr>
          <w:rFonts w:asciiTheme="minorHAnsi" w:hAnsiTheme="minorHAnsi"/>
          <w:sz w:val="22"/>
          <w:szCs w:val="22"/>
        </w:rPr>
        <w:t xml:space="preserve">evice and assesses the risk of unauthorized access to or loss of the data before granting permission for exceptions to this best practice. </w:t>
      </w:r>
    </w:p>
    <w:p w14:paraId="3F7447F5" w14:textId="77777777" w:rsidR="0074039C" w:rsidRPr="0074039C" w:rsidRDefault="0074039C" w:rsidP="0074039C">
      <w:pPr>
        <w:pStyle w:val="BodyText"/>
        <w:numPr>
          <w:ilvl w:val="3"/>
          <w:numId w:val="6"/>
        </w:numPr>
        <w:spacing w:after="120"/>
        <w:rPr>
          <w:rFonts w:asciiTheme="minorHAnsi" w:hAnsiTheme="minorHAnsi"/>
          <w:sz w:val="22"/>
          <w:szCs w:val="22"/>
        </w:rPr>
      </w:pPr>
      <w:r w:rsidRPr="0074039C">
        <w:rPr>
          <w:rFonts w:asciiTheme="minorHAnsi" w:hAnsiTheme="minorHAnsi"/>
          <w:sz w:val="22"/>
          <w:szCs w:val="22"/>
        </w:rPr>
        <w:t xml:space="preserve">All </w:t>
      </w:r>
      <w:r w:rsidR="00DD6625">
        <w:rPr>
          <w:rFonts w:asciiTheme="minorHAnsi" w:hAnsiTheme="minorHAnsi"/>
          <w:sz w:val="22"/>
          <w:szCs w:val="22"/>
        </w:rPr>
        <w:t>employees</w:t>
      </w:r>
      <w:r w:rsidRPr="0074039C">
        <w:rPr>
          <w:rFonts w:asciiTheme="minorHAnsi" w:hAnsiTheme="minorHAnsi"/>
          <w:sz w:val="22"/>
          <w:szCs w:val="22"/>
        </w:rPr>
        <w:t xml:space="preserve"> must obtain specific permission from the data owner before storing </w:t>
      </w:r>
      <w:r w:rsidR="00496E90">
        <w:rPr>
          <w:rFonts w:asciiTheme="minorHAnsi" w:hAnsiTheme="minorHAnsi"/>
          <w:sz w:val="22"/>
          <w:szCs w:val="22"/>
        </w:rPr>
        <w:t>s</w:t>
      </w:r>
      <w:r w:rsidR="00DD6625">
        <w:rPr>
          <w:rFonts w:asciiTheme="minorHAnsi" w:hAnsiTheme="minorHAnsi"/>
          <w:sz w:val="22"/>
          <w:szCs w:val="22"/>
        </w:rPr>
        <w:t>ensitive</w:t>
      </w:r>
      <w:r w:rsidRPr="0074039C">
        <w:rPr>
          <w:rFonts w:asciiTheme="minorHAnsi" w:hAnsiTheme="minorHAnsi"/>
          <w:sz w:val="22"/>
          <w:szCs w:val="22"/>
        </w:rPr>
        <w:t xml:space="preserve"> data on a </w:t>
      </w:r>
      <w:r w:rsidR="00507CA2">
        <w:rPr>
          <w:rFonts w:asciiTheme="minorHAnsi" w:hAnsiTheme="minorHAnsi"/>
          <w:sz w:val="22"/>
          <w:szCs w:val="22"/>
        </w:rPr>
        <w:t>P</w:t>
      </w:r>
      <w:r w:rsidRPr="0074039C">
        <w:rPr>
          <w:rFonts w:asciiTheme="minorHAnsi" w:hAnsiTheme="minorHAnsi"/>
          <w:sz w:val="22"/>
          <w:szCs w:val="22"/>
        </w:rPr>
        <w:t xml:space="preserve">ortable </w:t>
      </w:r>
      <w:r w:rsidR="00507CA2">
        <w:rPr>
          <w:rFonts w:asciiTheme="minorHAnsi" w:hAnsiTheme="minorHAnsi"/>
          <w:sz w:val="22"/>
          <w:szCs w:val="22"/>
        </w:rPr>
        <w:t>D</w:t>
      </w:r>
      <w:r w:rsidR="002A397F">
        <w:rPr>
          <w:rFonts w:asciiTheme="minorHAnsi" w:hAnsiTheme="minorHAnsi"/>
          <w:sz w:val="22"/>
          <w:szCs w:val="22"/>
        </w:rPr>
        <w:t>evice.</w:t>
      </w:r>
    </w:p>
    <w:p w14:paraId="6AF95D57" w14:textId="77777777" w:rsidR="0074039C" w:rsidRPr="0074039C" w:rsidRDefault="00496E90" w:rsidP="0074039C">
      <w:pPr>
        <w:pStyle w:val="BodyText"/>
        <w:numPr>
          <w:ilvl w:val="3"/>
          <w:numId w:val="6"/>
        </w:numPr>
        <w:spacing w:after="120"/>
        <w:rPr>
          <w:rFonts w:asciiTheme="minorHAnsi" w:hAnsiTheme="minorHAnsi"/>
          <w:sz w:val="22"/>
          <w:szCs w:val="22"/>
        </w:rPr>
      </w:pPr>
      <w:r>
        <w:rPr>
          <w:rFonts w:asciiTheme="minorHAnsi" w:hAnsiTheme="minorHAnsi"/>
          <w:sz w:val="22"/>
          <w:szCs w:val="22"/>
        </w:rPr>
        <w:t>S</w:t>
      </w:r>
      <w:r w:rsidR="00DD6625">
        <w:rPr>
          <w:rFonts w:asciiTheme="minorHAnsi" w:hAnsiTheme="minorHAnsi"/>
          <w:sz w:val="22"/>
          <w:szCs w:val="22"/>
        </w:rPr>
        <w:t>ensitive</w:t>
      </w:r>
      <w:r w:rsidR="0074039C" w:rsidRPr="0074039C">
        <w:rPr>
          <w:rFonts w:asciiTheme="minorHAnsi" w:hAnsiTheme="minorHAnsi"/>
          <w:sz w:val="22"/>
          <w:szCs w:val="22"/>
        </w:rPr>
        <w:t xml:space="preserve"> information stored on </w:t>
      </w:r>
      <w:r w:rsidR="00507CA2">
        <w:rPr>
          <w:rFonts w:asciiTheme="minorHAnsi" w:hAnsiTheme="minorHAnsi"/>
          <w:sz w:val="22"/>
          <w:szCs w:val="22"/>
        </w:rPr>
        <w:t>P</w:t>
      </w:r>
      <w:r w:rsidR="007633AA">
        <w:rPr>
          <w:rFonts w:asciiTheme="minorHAnsi" w:hAnsiTheme="minorHAnsi"/>
          <w:sz w:val="22"/>
          <w:szCs w:val="22"/>
        </w:rPr>
        <w:t xml:space="preserve">ortable </w:t>
      </w:r>
      <w:r w:rsidR="00507CA2">
        <w:rPr>
          <w:rFonts w:asciiTheme="minorHAnsi" w:hAnsiTheme="minorHAnsi"/>
          <w:sz w:val="22"/>
          <w:szCs w:val="22"/>
        </w:rPr>
        <w:t>D</w:t>
      </w:r>
      <w:r w:rsidR="007633AA">
        <w:rPr>
          <w:rFonts w:asciiTheme="minorHAnsi" w:hAnsiTheme="minorHAnsi"/>
          <w:sz w:val="22"/>
          <w:szCs w:val="22"/>
        </w:rPr>
        <w:t>evices including laptops,</w:t>
      </w:r>
      <w:r w:rsidR="0074039C" w:rsidRPr="0074039C">
        <w:rPr>
          <w:rFonts w:asciiTheme="minorHAnsi" w:hAnsiTheme="minorHAnsi"/>
          <w:sz w:val="22"/>
          <w:szCs w:val="22"/>
        </w:rPr>
        <w:t xml:space="preserve"> </w:t>
      </w:r>
      <w:r w:rsidR="007633AA">
        <w:rPr>
          <w:rFonts w:asciiTheme="minorHAnsi" w:hAnsiTheme="minorHAnsi"/>
          <w:sz w:val="22"/>
          <w:szCs w:val="22"/>
        </w:rPr>
        <w:t xml:space="preserve">tablets, </w:t>
      </w:r>
      <w:r w:rsidR="00DD6625">
        <w:rPr>
          <w:rFonts w:asciiTheme="minorHAnsi" w:hAnsiTheme="minorHAnsi"/>
          <w:sz w:val="22"/>
          <w:szCs w:val="22"/>
        </w:rPr>
        <w:t>Smart Phones</w:t>
      </w:r>
      <w:r w:rsidR="007633AA">
        <w:rPr>
          <w:rFonts w:asciiTheme="minorHAnsi" w:hAnsiTheme="minorHAnsi"/>
          <w:sz w:val="22"/>
          <w:szCs w:val="22"/>
        </w:rPr>
        <w:t xml:space="preserve">, etc. </w:t>
      </w:r>
      <w:r w:rsidR="0074039C" w:rsidRPr="0074039C">
        <w:rPr>
          <w:rFonts w:asciiTheme="minorHAnsi" w:hAnsiTheme="minorHAnsi"/>
          <w:sz w:val="22"/>
          <w:szCs w:val="22"/>
        </w:rPr>
        <w:t xml:space="preserve">must be encrypted using </w:t>
      </w:r>
      <w:r w:rsidR="00DD6625">
        <w:rPr>
          <w:rFonts w:asciiTheme="minorHAnsi" w:hAnsiTheme="minorHAnsi"/>
          <w:sz w:val="22"/>
          <w:szCs w:val="22"/>
        </w:rPr>
        <w:t>approved methods provided in this guide.</w:t>
      </w:r>
    </w:p>
    <w:p w14:paraId="7B7EBC8D" w14:textId="77777777" w:rsidR="0074039C" w:rsidRPr="0074039C" w:rsidRDefault="00507CA2" w:rsidP="0074039C">
      <w:pPr>
        <w:pStyle w:val="BodyText"/>
        <w:numPr>
          <w:ilvl w:val="3"/>
          <w:numId w:val="6"/>
        </w:numPr>
        <w:spacing w:after="120"/>
        <w:rPr>
          <w:rFonts w:asciiTheme="minorHAnsi" w:hAnsiTheme="minorHAnsi"/>
          <w:sz w:val="22"/>
          <w:szCs w:val="22"/>
        </w:rPr>
      </w:pPr>
      <w:r>
        <w:rPr>
          <w:rFonts w:asciiTheme="minorHAnsi" w:hAnsiTheme="minorHAnsi"/>
          <w:sz w:val="22"/>
          <w:szCs w:val="22"/>
        </w:rPr>
        <w:t>Portable D</w:t>
      </w:r>
      <w:r w:rsidR="0074039C" w:rsidRPr="0074039C">
        <w:rPr>
          <w:rFonts w:asciiTheme="minorHAnsi" w:hAnsiTheme="minorHAnsi"/>
          <w:sz w:val="22"/>
          <w:szCs w:val="22"/>
        </w:rPr>
        <w:t xml:space="preserve">evices should not be used for long-term storage of any </w:t>
      </w:r>
      <w:r w:rsidR="00496E90">
        <w:rPr>
          <w:rFonts w:asciiTheme="minorHAnsi" w:hAnsiTheme="minorHAnsi"/>
          <w:sz w:val="22"/>
          <w:szCs w:val="22"/>
        </w:rPr>
        <w:t>s</w:t>
      </w:r>
      <w:r w:rsidR="00DD6625">
        <w:rPr>
          <w:rFonts w:asciiTheme="minorHAnsi" w:hAnsiTheme="minorHAnsi"/>
          <w:sz w:val="22"/>
          <w:szCs w:val="22"/>
        </w:rPr>
        <w:t>ensitive information.</w:t>
      </w:r>
      <w:r w:rsidR="0074039C" w:rsidRPr="0074039C">
        <w:rPr>
          <w:rFonts w:asciiTheme="minorHAnsi" w:hAnsiTheme="minorHAnsi"/>
          <w:sz w:val="22"/>
          <w:szCs w:val="22"/>
        </w:rPr>
        <w:t xml:space="preserve"> </w:t>
      </w:r>
    </w:p>
    <w:p w14:paraId="4814676E" w14:textId="77777777" w:rsidR="0074039C" w:rsidRPr="0074039C" w:rsidRDefault="0074039C" w:rsidP="0074039C">
      <w:pPr>
        <w:pStyle w:val="BodyText"/>
        <w:numPr>
          <w:ilvl w:val="3"/>
          <w:numId w:val="6"/>
        </w:numPr>
        <w:spacing w:after="120"/>
        <w:rPr>
          <w:rFonts w:asciiTheme="minorHAnsi" w:hAnsiTheme="minorHAnsi"/>
          <w:sz w:val="22"/>
          <w:szCs w:val="22"/>
        </w:rPr>
      </w:pPr>
      <w:r w:rsidRPr="0074039C">
        <w:rPr>
          <w:rFonts w:asciiTheme="minorHAnsi" w:hAnsiTheme="minorHAnsi"/>
          <w:sz w:val="22"/>
          <w:szCs w:val="22"/>
        </w:rPr>
        <w:t xml:space="preserve">Removable media including CD-ROMs, floppy disks, backup tapes, </w:t>
      </w:r>
      <w:r w:rsidR="00496E90">
        <w:rPr>
          <w:rFonts w:asciiTheme="minorHAnsi" w:hAnsiTheme="minorHAnsi"/>
          <w:sz w:val="22"/>
          <w:szCs w:val="22"/>
        </w:rPr>
        <w:t>flash drives</w:t>
      </w:r>
      <w:r w:rsidR="007633AA">
        <w:rPr>
          <w:rFonts w:asciiTheme="minorHAnsi" w:hAnsiTheme="minorHAnsi"/>
          <w:sz w:val="22"/>
          <w:szCs w:val="22"/>
        </w:rPr>
        <w:t xml:space="preserve">, etc. </w:t>
      </w:r>
      <w:r w:rsidRPr="0074039C">
        <w:rPr>
          <w:rFonts w:asciiTheme="minorHAnsi" w:hAnsiTheme="minorHAnsi"/>
          <w:sz w:val="22"/>
          <w:szCs w:val="22"/>
        </w:rPr>
        <w:t xml:space="preserve">that </w:t>
      </w:r>
      <w:r w:rsidR="007633AA" w:rsidRPr="0074039C">
        <w:rPr>
          <w:rFonts w:asciiTheme="minorHAnsi" w:hAnsiTheme="minorHAnsi"/>
          <w:sz w:val="22"/>
          <w:szCs w:val="22"/>
        </w:rPr>
        <w:t>contain</w:t>
      </w:r>
      <w:r w:rsidR="00507CA2">
        <w:rPr>
          <w:rFonts w:asciiTheme="minorHAnsi" w:hAnsiTheme="minorHAnsi"/>
          <w:sz w:val="22"/>
          <w:szCs w:val="22"/>
        </w:rPr>
        <w:t>s</w:t>
      </w:r>
      <w:r w:rsidRPr="0074039C">
        <w:rPr>
          <w:rFonts w:asciiTheme="minorHAnsi" w:hAnsiTheme="minorHAnsi"/>
          <w:sz w:val="22"/>
          <w:szCs w:val="22"/>
        </w:rPr>
        <w:t xml:space="preserve"> </w:t>
      </w:r>
      <w:r w:rsidR="00DD6625">
        <w:rPr>
          <w:rFonts w:asciiTheme="minorHAnsi" w:hAnsiTheme="minorHAnsi"/>
          <w:sz w:val="22"/>
          <w:szCs w:val="22"/>
        </w:rPr>
        <w:t>sensitive</w:t>
      </w:r>
      <w:r w:rsidRPr="0074039C">
        <w:rPr>
          <w:rFonts w:asciiTheme="minorHAnsi" w:hAnsiTheme="minorHAnsi"/>
          <w:sz w:val="22"/>
          <w:szCs w:val="22"/>
        </w:rPr>
        <w:t xml:space="preserve"> information must be encrypted and stored in a secure, locked location.</w:t>
      </w:r>
    </w:p>
    <w:p w14:paraId="51D0CAB1" w14:textId="77777777" w:rsidR="0074039C" w:rsidRPr="0074039C" w:rsidRDefault="0074039C" w:rsidP="0074039C">
      <w:pPr>
        <w:pStyle w:val="BodyText"/>
        <w:numPr>
          <w:ilvl w:val="3"/>
          <w:numId w:val="6"/>
        </w:numPr>
        <w:spacing w:after="120"/>
        <w:rPr>
          <w:rFonts w:asciiTheme="minorHAnsi" w:hAnsiTheme="minorHAnsi"/>
          <w:sz w:val="22"/>
          <w:szCs w:val="22"/>
        </w:rPr>
      </w:pPr>
      <w:r w:rsidRPr="0074039C">
        <w:rPr>
          <w:rFonts w:asciiTheme="minorHAnsi" w:hAnsiTheme="minorHAnsi"/>
          <w:sz w:val="22"/>
          <w:szCs w:val="22"/>
        </w:rPr>
        <w:t xml:space="preserve">Portable or removable media that contain </w:t>
      </w:r>
      <w:r w:rsidR="00496E90">
        <w:rPr>
          <w:rFonts w:asciiTheme="minorHAnsi" w:hAnsiTheme="minorHAnsi"/>
          <w:sz w:val="22"/>
          <w:szCs w:val="22"/>
        </w:rPr>
        <w:t>s</w:t>
      </w:r>
      <w:r w:rsidR="00DD6625">
        <w:rPr>
          <w:rFonts w:asciiTheme="minorHAnsi" w:hAnsiTheme="minorHAnsi"/>
          <w:sz w:val="22"/>
          <w:szCs w:val="22"/>
        </w:rPr>
        <w:t xml:space="preserve">ensitive </w:t>
      </w:r>
      <w:r w:rsidRPr="0074039C">
        <w:rPr>
          <w:rFonts w:asciiTheme="minorHAnsi" w:hAnsiTheme="minorHAnsi"/>
          <w:sz w:val="22"/>
          <w:szCs w:val="22"/>
        </w:rPr>
        <w:t xml:space="preserve">data </w:t>
      </w:r>
      <w:proofErr w:type="gramStart"/>
      <w:r w:rsidRPr="0074039C">
        <w:rPr>
          <w:rFonts w:asciiTheme="minorHAnsi" w:hAnsiTheme="minorHAnsi"/>
          <w:sz w:val="22"/>
          <w:szCs w:val="22"/>
        </w:rPr>
        <w:t xml:space="preserve">must be in the possession of </w:t>
      </w:r>
      <w:r w:rsidR="007633AA">
        <w:rPr>
          <w:rFonts w:asciiTheme="minorHAnsi" w:hAnsiTheme="minorHAnsi"/>
          <w:sz w:val="22"/>
          <w:szCs w:val="22"/>
        </w:rPr>
        <w:t xml:space="preserve">an </w:t>
      </w:r>
      <w:r w:rsidRPr="0074039C">
        <w:rPr>
          <w:rFonts w:asciiTheme="minorHAnsi" w:hAnsiTheme="minorHAnsi"/>
          <w:sz w:val="22"/>
          <w:szCs w:val="22"/>
        </w:rPr>
        <w:t xml:space="preserve">authorized </w:t>
      </w:r>
      <w:r w:rsidR="00DD6625">
        <w:rPr>
          <w:rFonts w:asciiTheme="minorHAnsi" w:hAnsiTheme="minorHAnsi"/>
          <w:sz w:val="22"/>
          <w:szCs w:val="22"/>
        </w:rPr>
        <w:t>employee</w:t>
      </w:r>
      <w:r w:rsidRPr="0074039C">
        <w:rPr>
          <w:rFonts w:asciiTheme="minorHAnsi" w:hAnsiTheme="minorHAnsi"/>
          <w:sz w:val="22"/>
          <w:szCs w:val="22"/>
        </w:rPr>
        <w:t xml:space="preserve"> at all times</w:t>
      </w:r>
      <w:proofErr w:type="gramEnd"/>
      <w:r w:rsidRPr="0074039C">
        <w:rPr>
          <w:rFonts w:asciiTheme="minorHAnsi" w:hAnsiTheme="minorHAnsi"/>
          <w:sz w:val="22"/>
          <w:szCs w:val="22"/>
        </w:rPr>
        <w:t xml:space="preserve"> (e.g., must not be checked as luggage while in transit).</w:t>
      </w:r>
    </w:p>
    <w:p w14:paraId="51FCB913" w14:textId="77777777" w:rsidR="0074039C" w:rsidRPr="0074039C" w:rsidRDefault="0001753F" w:rsidP="0074039C">
      <w:pPr>
        <w:pStyle w:val="BodyText"/>
        <w:numPr>
          <w:ilvl w:val="3"/>
          <w:numId w:val="6"/>
        </w:numPr>
        <w:spacing w:after="120"/>
        <w:rPr>
          <w:rFonts w:asciiTheme="minorHAnsi" w:hAnsiTheme="minorHAnsi"/>
          <w:sz w:val="22"/>
          <w:szCs w:val="22"/>
        </w:rPr>
      </w:pPr>
      <w:r>
        <w:rPr>
          <w:rFonts w:asciiTheme="minorHAnsi" w:hAnsiTheme="minorHAnsi"/>
          <w:sz w:val="22"/>
          <w:szCs w:val="22"/>
        </w:rPr>
        <w:t>Data owners and users of P</w:t>
      </w:r>
      <w:r w:rsidR="0074039C" w:rsidRPr="0074039C">
        <w:rPr>
          <w:rFonts w:asciiTheme="minorHAnsi" w:hAnsiTheme="minorHAnsi"/>
          <w:sz w:val="22"/>
          <w:szCs w:val="22"/>
        </w:rPr>
        <w:t xml:space="preserve">ortable </w:t>
      </w:r>
      <w:r>
        <w:rPr>
          <w:rFonts w:asciiTheme="minorHAnsi" w:hAnsiTheme="minorHAnsi"/>
          <w:sz w:val="22"/>
          <w:szCs w:val="22"/>
        </w:rPr>
        <w:t>D</w:t>
      </w:r>
      <w:r w:rsidR="0074039C" w:rsidRPr="0074039C">
        <w:rPr>
          <w:rFonts w:asciiTheme="minorHAnsi" w:hAnsiTheme="minorHAnsi"/>
          <w:sz w:val="22"/>
          <w:szCs w:val="22"/>
        </w:rPr>
        <w:t xml:space="preserve">evices containing </w:t>
      </w:r>
      <w:r w:rsidR="00496E90">
        <w:rPr>
          <w:rFonts w:asciiTheme="minorHAnsi" w:hAnsiTheme="minorHAnsi"/>
          <w:sz w:val="22"/>
          <w:szCs w:val="22"/>
        </w:rPr>
        <w:t>s</w:t>
      </w:r>
      <w:r w:rsidR="00DD6625">
        <w:rPr>
          <w:rFonts w:asciiTheme="minorHAnsi" w:hAnsiTheme="minorHAnsi"/>
          <w:sz w:val="22"/>
          <w:szCs w:val="22"/>
        </w:rPr>
        <w:t xml:space="preserve">ensitive </w:t>
      </w:r>
      <w:r w:rsidR="0074039C" w:rsidRPr="0074039C">
        <w:rPr>
          <w:rFonts w:asciiTheme="minorHAnsi" w:hAnsiTheme="minorHAnsi"/>
          <w:sz w:val="22"/>
          <w:szCs w:val="22"/>
        </w:rPr>
        <w:t xml:space="preserve">data must acknowledge how they will ensure that data </w:t>
      </w:r>
      <w:r w:rsidR="00496E90">
        <w:rPr>
          <w:rFonts w:asciiTheme="minorHAnsi" w:hAnsiTheme="minorHAnsi"/>
          <w:sz w:val="22"/>
          <w:szCs w:val="22"/>
        </w:rPr>
        <w:t>is</w:t>
      </w:r>
      <w:r w:rsidR="0074039C" w:rsidRPr="0074039C">
        <w:rPr>
          <w:rFonts w:asciiTheme="minorHAnsi" w:hAnsiTheme="minorHAnsi"/>
          <w:sz w:val="22"/>
          <w:szCs w:val="22"/>
        </w:rPr>
        <w:t xml:space="preserve"> encrypted and how encrypted data will be accessible by the owner </w:t>
      </w:r>
      <w:proofErr w:type="gramStart"/>
      <w:r w:rsidR="0074039C" w:rsidRPr="0074039C">
        <w:rPr>
          <w:rFonts w:asciiTheme="minorHAnsi" w:hAnsiTheme="minorHAnsi"/>
          <w:sz w:val="22"/>
          <w:szCs w:val="22"/>
        </w:rPr>
        <w:t>in the event that</w:t>
      </w:r>
      <w:proofErr w:type="gramEnd"/>
      <w:r w:rsidR="0074039C" w:rsidRPr="0074039C">
        <w:rPr>
          <w:rFonts w:asciiTheme="minorHAnsi" w:hAnsiTheme="minorHAnsi"/>
          <w:sz w:val="22"/>
          <w:szCs w:val="22"/>
        </w:rPr>
        <w:t xml:space="preserve"> an encryption key becomes lost or forgotten. Methods to meet this requirement include:</w:t>
      </w:r>
    </w:p>
    <w:p w14:paraId="6754E065" w14:textId="77777777" w:rsidR="0074039C" w:rsidRPr="0074039C" w:rsidRDefault="0074039C" w:rsidP="00DD6625">
      <w:pPr>
        <w:pStyle w:val="BodyText"/>
        <w:numPr>
          <w:ilvl w:val="4"/>
          <w:numId w:val="6"/>
        </w:numPr>
        <w:spacing w:after="120"/>
        <w:rPr>
          <w:rFonts w:asciiTheme="minorHAnsi" w:hAnsiTheme="minorHAnsi"/>
          <w:sz w:val="22"/>
          <w:szCs w:val="22"/>
        </w:rPr>
      </w:pPr>
      <w:r w:rsidRPr="0074039C">
        <w:rPr>
          <w:rFonts w:asciiTheme="minorHAnsi" w:hAnsiTheme="minorHAnsi"/>
          <w:sz w:val="22"/>
          <w:szCs w:val="22"/>
        </w:rPr>
        <w:lastRenderedPageBreak/>
        <w:t xml:space="preserve">Maintaining an accessible copy of the data on a server managed by the </w:t>
      </w:r>
      <w:r w:rsidR="00496E90">
        <w:rPr>
          <w:rFonts w:asciiTheme="minorHAnsi" w:hAnsiTheme="minorHAnsi"/>
          <w:sz w:val="22"/>
          <w:szCs w:val="22"/>
        </w:rPr>
        <w:t>organization</w:t>
      </w:r>
    </w:p>
    <w:p w14:paraId="3E31825F" w14:textId="77777777" w:rsidR="0074039C" w:rsidRPr="0074039C" w:rsidRDefault="0074039C" w:rsidP="00DD6625">
      <w:pPr>
        <w:pStyle w:val="BodyText"/>
        <w:numPr>
          <w:ilvl w:val="4"/>
          <w:numId w:val="6"/>
        </w:numPr>
        <w:spacing w:after="120"/>
        <w:rPr>
          <w:rFonts w:asciiTheme="minorHAnsi" w:hAnsiTheme="minorHAnsi"/>
          <w:sz w:val="22"/>
          <w:szCs w:val="22"/>
        </w:rPr>
      </w:pPr>
      <w:r w:rsidRPr="0074039C">
        <w:rPr>
          <w:rFonts w:asciiTheme="minorHAnsi" w:hAnsiTheme="minorHAnsi"/>
          <w:sz w:val="22"/>
          <w:szCs w:val="22"/>
        </w:rPr>
        <w:t>Use of whole-disk encryption technologies that provide an authorized systems administrator access to the data i</w:t>
      </w:r>
      <w:r w:rsidR="00496E90">
        <w:rPr>
          <w:rFonts w:asciiTheme="minorHAnsi" w:hAnsiTheme="minorHAnsi"/>
          <w:sz w:val="22"/>
          <w:szCs w:val="22"/>
        </w:rPr>
        <w:t>n the event of a forgotten key</w:t>
      </w:r>
    </w:p>
    <w:p w14:paraId="0C633DC6" w14:textId="77777777" w:rsidR="0074039C" w:rsidRDefault="0074039C" w:rsidP="00DD6625">
      <w:pPr>
        <w:pStyle w:val="BodyText"/>
        <w:numPr>
          <w:ilvl w:val="4"/>
          <w:numId w:val="6"/>
        </w:numPr>
        <w:spacing w:after="120"/>
        <w:rPr>
          <w:rFonts w:asciiTheme="minorHAnsi" w:hAnsiTheme="minorHAnsi"/>
          <w:sz w:val="22"/>
          <w:szCs w:val="22"/>
        </w:rPr>
      </w:pPr>
      <w:r w:rsidRPr="0074039C">
        <w:rPr>
          <w:rFonts w:asciiTheme="minorHAnsi" w:hAnsiTheme="minorHAnsi"/>
          <w:sz w:val="22"/>
          <w:szCs w:val="22"/>
        </w:rPr>
        <w:t xml:space="preserve">Escrowing the encryption key with a trusted party designated by the data owner and the </w:t>
      </w:r>
      <w:r w:rsidR="00DD6625">
        <w:rPr>
          <w:rFonts w:asciiTheme="minorHAnsi" w:hAnsiTheme="minorHAnsi"/>
          <w:sz w:val="22"/>
          <w:szCs w:val="22"/>
        </w:rPr>
        <w:t>organization</w:t>
      </w:r>
      <w:r w:rsidR="00496E90">
        <w:rPr>
          <w:rFonts w:asciiTheme="minorHAnsi" w:hAnsiTheme="minorHAnsi"/>
          <w:sz w:val="22"/>
          <w:szCs w:val="22"/>
        </w:rPr>
        <w:t xml:space="preserve"> Information Security Officer</w:t>
      </w:r>
    </w:p>
    <w:p w14:paraId="56457E70" w14:textId="77777777" w:rsidR="00EA3BBE" w:rsidRDefault="00EA3BBE" w:rsidP="00EA3BBE">
      <w:pPr>
        <w:pStyle w:val="BodyText"/>
        <w:numPr>
          <w:ilvl w:val="2"/>
          <w:numId w:val="6"/>
        </w:numPr>
        <w:spacing w:after="120"/>
        <w:rPr>
          <w:rFonts w:asciiTheme="minorHAnsi" w:hAnsiTheme="minorHAnsi"/>
          <w:sz w:val="22"/>
          <w:szCs w:val="22"/>
        </w:rPr>
      </w:pPr>
      <w:bookmarkStart w:id="32" w:name="encryption_tranmission_security"/>
      <w:r>
        <w:rPr>
          <w:rFonts w:asciiTheme="minorHAnsi" w:hAnsiTheme="minorHAnsi"/>
          <w:sz w:val="22"/>
          <w:szCs w:val="22"/>
        </w:rPr>
        <w:t>Transmission Security</w:t>
      </w:r>
    </w:p>
    <w:bookmarkEnd w:id="32"/>
    <w:p w14:paraId="431080A7" w14:textId="77777777" w:rsidR="00EA3BBE" w:rsidRPr="00EA3BBE" w:rsidRDefault="00496E90" w:rsidP="00EA3BBE">
      <w:pPr>
        <w:pStyle w:val="BodyText"/>
        <w:numPr>
          <w:ilvl w:val="3"/>
          <w:numId w:val="6"/>
        </w:numPr>
        <w:spacing w:after="120"/>
        <w:rPr>
          <w:rFonts w:asciiTheme="minorHAnsi" w:hAnsiTheme="minorHAnsi"/>
          <w:sz w:val="22"/>
          <w:szCs w:val="22"/>
        </w:rPr>
      </w:pPr>
      <w:r>
        <w:rPr>
          <w:rFonts w:asciiTheme="minorHAnsi" w:hAnsiTheme="minorHAnsi"/>
          <w:sz w:val="22"/>
          <w:szCs w:val="22"/>
        </w:rPr>
        <w:t>S</w:t>
      </w:r>
      <w:r w:rsidR="00516AF5">
        <w:rPr>
          <w:rFonts w:asciiTheme="minorHAnsi" w:hAnsiTheme="minorHAnsi"/>
          <w:sz w:val="22"/>
          <w:szCs w:val="22"/>
        </w:rPr>
        <w:t>ensitive</w:t>
      </w:r>
      <w:r>
        <w:rPr>
          <w:rFonts w:asciiTheme="minorHAnsi" w:hAnsiTheme="minorHAnsi"/>
          <w:sz w:val="22"/>
          <w:szCs w:val="22"/>
        </w:rPr>
        <w:t xml:space="preserve"> information transmitted in any way, </w:t>
      </w:r>
      <w:r w:rsidR="00EA3BBE" w:rsidRPr="00EA3BBE">
        <w:rPr>
          <w:rFonts w:asciiTheme="minorHAnsi" w:hAnsiTheme="minorHAnsi"/>
          <w:sz w:val="22"/>
          <w:szCs w:val="22"/>
        </w:rPr>
        <w:t xml:space="preserve">must be encrypted. </w:t>
      </w:r>
    </w:p>
    <w:p w14:paraId="6B246B12" w14:textId="77777777" w:rsidR="00EA3BBE" w:rsidRPr="00EA3BBE" w:rsidRDefault="00EA3BBE" w:rsidP="00EA3BBE">
      <w:pPr>
        <w:pStyle w:val="BodyText"/>
        <w:numPr>
          <w:ilvl w:val="3"/>
          <w:numId w:val="6"/>
        </w:numPr>
        <w:spacing w:after="120"/>
        <w:rPr>
          <w:rFonts w:asciiTheme="minorHAnsi" w:hAnsiTheme="minorHAnsi"/>
          <w:sz w:val="22"/>
          <w:szCs w:val="22"/>
        </w:rPr>
      </w:pPr>
      <w:r w:rsidRPr="00EA3BBE">
        <w:rPr>
          <w:rFonts w:asciiTheme="minorHAnsi" w:hAnsiTheme="minorHAnsi"/>
          <w:sz w:val="22"/>
          <w:szCs w:val="22"/>
        </w:rPr>
        <w:t xml:space="preserve">Any </w:t>
      </w:r>
      <w:r w:rsidR="00496E90">
        <w:rPr>
          <w:rFonts w:asciiTheme="minorHAnsi" w:hAnsiTheme="minorHAnsi"/>
          <w:sz w:val="22"/>
          <w:szCs w:val="22"/>
        </w:rPr>
        <w:t>s</w:t>
      </w:r>
      <w:r w:rsidR="00516AF5">
        <w:rPr>
          <w:rFonts w:asciiTheme="minorHAnsi" w:hAnsiTheme="minorHAnsi"/>
          <w:sz w:val="22"/>
          <w:szCs w:val="22"/>
        </w:rPr>
        <w:t xml:space="preserve">ensitive </w:t>
      </w:r>
      <w:r w:rsidRPr="00EA3BBE">
        <w:rPr>
          <w:rFonts w:asciiTheme="minorHAnsi" w:hAnsiTheme="minorHAnsi"/>
          <w:sz w:val="22"/>
          <w:szCs w:val="22"/>
        </w:rPr>
        <w:t xml:space="preserve">information transmitted through a public network (e.g., Internet) to and from vendors, customers, or entities doing business with </w:t>
      </w:r>
      <w:r w:rsidR="00516AF5">
        <w:rPr>
          <w:rFonts w:asciiTheme="minorHAnsi" w:hAnsiTheme="minorHAnsi"/>
          <w:sz w:val="22"/>
          <w:szCs w:val="22"/>
        </w:rPr>
        <w:t xml:space="preserve">the </w:t>
      </w:r>
      <w:r w:rsidR="00CE0E43">
        <w:rPr>
          <w:rFonts w:asciiTheme="minorHAnsi" w:hAnsiTheme="minorHAnsi"/>
          <w:sz w:val="22"/>
          <w:szCs w:val="22"/>
        </w:rPr>
        <w:t>organization</w:t>
      </w:r>
      <w:r w:rsidRPr="00EA3BBE">
        <w:rPr>
          <w:rFonts w:asciiTheme="minorHAnsi" w:hAnsiTheme="minorHAnsi"/>
          <w:sz w:val="22"/>
          <w:szCs w:val="22"/>
        </w:rPr>
        <w:t xml:space="preserve"> must be encrypted or be transmitted through an encrypted tunnel that is encrypted with virtual private networks (VPN) or </w:t>
      </w:r>
      <w:r w:rsidR="00516AF5">
        <w:rPr>
          <w:rFonts w:asciiTheme="minorHAnsi" w:hAnsiTheme="minorHAnsi"/>
          <w:sz w:val="22"/>
          <w:szCs w:val="22"/>
        </w:rPr>
        <w:t>secure socket layers (SSL)</w:t>
      </w:r>
      <w:r w:rsidRPr="00EA3BBE">
        <w:rPr>
          <w:rFonts w:asciiTheme="minorHAnsi" w:hAnsiTheme="minorHAnsi"/>
          <w:sz w:val="22"/>
          <w:szCs w:val="22"/>
        </w:rPr>
        <w:t>.</w:t>
      </w:r>
    </w:p>
    <w:p w14:paraId="6F2C7AA9" w14:textId="77777777" w:rsidR="00EA3BBE" w:rsidRPr="00EA3BBE" w:rsidRDefault="00EA3BBE" w:rsidP="00EA3BBE">
      <w:pPr>
        <w:pStyle w:val="BodyText"/>
        <w:numPr>
          <w:ilvl w:val="3"/>
          <w:numId w:val="6"/>
        </w:numPr>
        <w:spacing w:after="120"/>
        <w:rPr>
          <w:rFonts w:asciiTheme="minorHAnsi" w:hAnsiTheme="minorHAnsi"/>
          <w:sz w:val="22"/>
          <w:szCs w:val="22"/>
        </w:rPr>
      </w:pPr>
      <w:r w:rsidRPr="00EA3BBE">
        <w:rPr>
          <w:rFonts w:asciiTheme="minorHAnsi" w:hAnsiTheme="minorHAnsi"/>
          <w:sz w:val="22"/>
          <w:szCs w:val="22"/>
        </w:rPr>
        <w:t xml:space="preserve">Transmitting unencrypted </w:t>
      </w:r>
      <w:r w:rsidR="00496E90">
        <w:rPr>
          <w:rFonts w:asciiTheme="minorHAnsi" w:hAnsiTheme="minorHAnsi"/>
          <w:sz w:val="22"/>
          <w:szCs w:val="22"/>
        </w:rPr>
        <w:t>s</w:t>
      </w:r>
      <w:r w:rsidR="00516AF5">
        <w:rPr>
          <w:rFonts w:asciiTheme="minorHAnsi" w:hAnsiTheme="minorHAnsi"/>
          <w:sz w:val="22"/>
          <w:szCs w:val="22"/>
        </w:rPr>
        <w:t xml:space="preserve">ensitive </w:t>
      </w:r>
      <w:r w:rsidRPr="00EA3BBE">
        <w:rPr>
          <w:rFonts w:asciiTheme="minorHAnsi" w:hAnsiTheme="minorHAnsi"/>
          <w:sz w:val="22"/>
          <w:szCs w:val="22"/>
        </w:rPr>
        <w:t xml:space="preserve">information </w:t>
      </w:r>
      <w:proofErr w:type="gramStart"/>
      <w:r w:rsidRPr="00EA3BBE">
        <w:rPr>
          <w:rFonts w:asciiTheme="minorHAnsi" w:hAnsiTheme="minorHAnsi"/>
          <w:sz w:val="22"/>
          <w:szCs w:val="22"/>
        </w:rPr>
        <w:t>through the use of</w:t>
      </w:r>
      <w:proofErr w:type="gramEnd"/>
      <w:r w:rsidRPr="00EA3BBE">
        <w:rPr>
          <w:rFonts w:asciiTheme="minorHAnsi" w:hAnsiTheme="minorHAnsi"/>
          <w:sz w:val="22"/>
          <w:szCs w:val="22"/>
        </w:rPr>
        <w:t xml:space="preserve"> </w:t>
      </w:r>
      <w:r w:rsidR="00496E90">
        <w:rPr>
          <w:rFonts w:asciiTheme="minorHAnsi" w:hAnsiTheme="minorHAnsi"/>
          <w:sz w:val="22"/>
          <w:szCs w:val="22"/>
        </w:rPr>
        <w:t>3</w:t>
      </w:r>
      <w:r w:rsidR="00496E90" w:rsidRPr="00496E90">
        <w:rPr>
          <w:rFonts w:asciiTheme="minorHAnsi" w:hAnsiTheme="minorHAnsi"/>
          <w:sz w:val="22"/>
          <w:szCs w:val="22"/>
          <w:vertAlign w:val="superscript"/>
        </w:rPr>
        <w:t>rd</w:t>
      </w:r>
      <w:r w:rsidR="00496E90">
        <w:rPr>
          <w:rFonts w:asciiTheme="minorHAnsi" w:hAnsiTheme="minorHAnsi"/>
          <w:sz w:val="22"/>
          <w:szCs w:val="22"/>
        </w:rPr>
        <w:t xml:space="preserve"> party </w:t>
      </w:r>
      <w:r w:rsidRPr="00EA3BBE">
        <w:rPr>
          <w:rFonts w:asciiTheme="minorHAnsi" w:hAnsiTheme="minorHAnsi"/>
          <w:sz w:val="22"/>
          <w:szCs w:val="22"/>
        </w:rPr>
        <w:t xml:space="preserve">web email programs </w:t>
      </w:r>
      <w:r w:rsidR="00496E90">
        <w:rPr>
          <w:rFonts w:asciiTheme="minorHAnsi" w:hAnsiTheme="minorHAnsi"/>
          <w:sz w:val="22"/>
          <w:szCs w:val="22"/>
        </w:rPr>
        <w:t>(</w:t>
      </w:r>
      <w:r w:rsidR="008D47C5">
        <w:rPr>
          <w:rFonts w:asciiTheme="minorHAnsi" w:hAnsiTheme="minorHAnsi"/>
          <w:sz w:val="22"/>
          <w:szCs w:val="22"/>
        </w:rPr>
        <w:t>Y</w:t>
      </w:r>
      <w:r w:rsidR="00496E90">
        <w:rPr>
          <w:rFonts w:asciiTheme="minorHAnsi" w:hAnsiTheme="minorHAnsi"/>
          <w:sz w:val="22"/>
          <w:szCs w:val="22"/>
        </w:rPr>
        <w:t xml:space="preserve">ahoo, Hotmail, </w:t>
      </w:r>
      <w:r w:rsidR="008D47C5">
        <w:rPr>
          <w:rFonts w:asciiTheme="minorHAnsi" w:hAnsiTheme="minorHAnsi"/>
          <w:sz w:val="22"/>
          <w:szCs w:val="22"/>
        </w:rPr>
        <w:t>G</w:t>
      </w:r>
      <w:r w:rsidR="00496E90">
        <w:rPr>
          <w:rFonts w:asciiTheme="minorHAnsi" w:hAnsiTheme="minorHAnsi"/>
          <w:sz w:val="22"/>
          <w:szCs w:val="22"/>
        </w:rPr>
        <w:t>mail</w:t>
      </w:r>
      <w:r w:rsidR="008D47C5">
        <w:rPr>
          <w:rFonts w:asciiTheme="minorHAnsi" w:hAnsiTheme="minorHAnsi"/>
          <w:sz w:val="22"/>
          <w:szCs w:val="22"/>
        </w:rPr>
        <w:t>, etc.</w:t>
      </w:r>
      <w:r w:rsidR="00496E90">
        <w:rPr>
          <w:rFonts w:asciiTheme="minorHAnsi" w:hAnsiTheme="minorHAnsi"/>
          <w:sz w:val="22"/>
          <w:szCs w:val="22"/>
        </w:rPr>
        <w:t xml:space="preserve">) </w:t>
      </w:r>
      <w:r w:rsidRPr="00EA3BBE">
        <w:rPr>
          <w:rFonts w:asciiTheme="minorHAnsi" w:hAnsiTheme="minorHAnsi"/>
          <w:sz w:val="22"/>
          <w:szCs w:val="22"/>
        </w:rPr>
        <w:t xml:space="preserve">is </w:t>
      </w:r>
      <w:r w:rsidR="00516AF5">
        <w:rPr>
          <w:rFonts w:asciiTheme="minorHAnsi" w:hAnsiTheme="minorHAnsi"/>
          <w:sz w:val="22"/>
          <w:szCs w:val="22"/>
        </w:rPr>
        <w:t>prohibited</w:t>
      </w:r>
      <w:r w:rsidRPr="00EA3BBE">
        <w:rPr>
          <w:rFonts w:asciiTheme="minorHAnsi" w:hAnsiTheme="minorHAnsi"/>
          <w:sz w:val="22"/>
          <w:szCs w:val="22"/>
        </w:rPr>
        <w:t xml:space="preserve">. </w:t>
      </w:r>
    </w:p>
    <w:p w14:paraId="186A9F9B" w14:textId="77777777" w:rsidR="00EA3BBE" w:rsidRPr="00EA3BBE" w:rsidRDefault="00EA3BBE" w:rsidP="00EA3BBE">
      <w:pPr>
        <w:pStyle w:val="BodyText"/>
        <w:numPr>
          <w:ilvl w:val="3"/>
          <w:numId w:val="6"/>
        </w:numPr>
        <w:spacing w:after="120"/>
        <w:rPr>
          <w:rFonts w:asciiTheme="minorHAnsi" w:hAnsiTheme="minorHAnsi"/>
          <w:sz w:val="22"/>
          <w:szCs w:val="22"/>
        </w:rPr>
      </w:pPr>
      <w:r w:rsidRPr="00EA3BBE">
        <w:rPr>
          <w:rFonts w:asciiTheme="minorHAnsi" w:hAnsiTheme="minorHAnsi"/>
          <w:sz w:val="22"/>
          <w:szCs w:val="22"/>
        </w:rPr>
        <w:t xml:space="preserve">Encryption is required when users access data remotely from a shared network, including connections from a </w:t>
      </w:r>
      <w:r w:rsidR="00496E90">
        <w:rPr>
          <w:rFonts w:asciiTheme="minorHAnsi" w:hAnsiTheme="minorHAnsi"/>
          <w:sz w:val="22"/>
          <w:szCs w:val="22"/>
        </w:rPr>
        <w:t>B</w:t>
      </w:r>
      <w:r w:rsidRPr="00EA3BBE">
        <w:rPr>
          <w:rFonts w:asciiTheme="minorHAnsi" w:hAnsiTheme="minorHAnsi"/>
          <w:sz w:val="22"/>
          <w:szCs w:val="22"/>
        </w:rPr>
        <w:t xml:space="preserve">luetooth device to a </w:t>
      </w:r>
      <w:r w:rsidR="00E60AE6">
        <w:rPr>
          <w:rFonts w:asciiTheme="minorHAnsi" w:hAnsiTheme="minorHAnsi"/>
          <w:sz w:val="22"/>
          <w:szCs w:val="22"/>
        </w:rPr>
        <w:t xml:space="preserve">laptop, tablet or </w:t>
      </w:r>
      <w:r w:rsidR="001879A6">
        <w:rPr>
          <w:rFonts w:asciiTheme="minorHAnsi" w:hAnsiTheme="minorHAnsi"/>
          <w:sz w:val="22"/>
          <w:szCs w:val="22"/>
        </w:rPr>
        <w:t>Smart</w:t>
      </w:r>
      <w:r w:rsidRPr="00EA3BBE">
        <w:rPr>
          <w:rFonts w:asciiTheme="minorHAnsi" w:hAnsiTheme="minorHAnsi"/>
          <w:sz w:val="22"/>
          <w:szCs w:val="22"/>
        </w:rPr>
        <w:t xml:space="preserve"> phone.</w:t>
      </w:r>
    </w:p>
    <w:p w14:paraId="4D79BAAD" w14:textId="77777777" w:rsidR="00EA3BBE" w:rsidRPr="00EA3BBE" w:rsidRDefault="003B0C6C" w:rsidP="00EA3BBE">
      <w:pPr>
        <w:pStyle w:val="BodyText"/>
        <w:numPr>
          <w:ilvl w:val="3"/>
          <w:numId w:val="6"/>
        </w:numPr>
        <w:spacing w:after="120"/>
        <w:rPr>
          <w:rFonts w:asciiTheme="minorHAnsi" w:hAnsiTheme="minorHAnsi"/>
          <w:sz w:val="22"/>
          <w:szCs w:val="22"/>
        </w:rPr>
      </w:pPr>
      <w:r>
        <w:rPr>
          <w:rFonts w:asciiTheme="minorHAnsi" w:hAnsiTheme="minorHAnsi"/>
          <w:sz w:val="22"/>
          <w:szCs w:val="22"/>
        </w:rPr>
        <w:t>S</w:t>
      </w:r>
      <w:r w:rsidR="00EA3BBE" w:rsidRPr="00EA3BBE">
        <w:rPr>
          <w:rFonts w:asciiTheme="minorHAnsi" w:hAnsiTheme="minorHAnsi"/>
          <w:sz w:val="22"/>
          <w:szCs w:val="22"/>
        </w:rPr>
        <w:t xml:space="preserve">ecure encrypted transfer of documents and data over the Internet using file transfer programs such as “secured FTP” (FTP over SSH) and SCP </w:t>
      </w:r>
      <w:r>
        <w:rPr>
          <w:rFonts w:asciiTheme="minorHAnsi" w:hAnsiTheme="minorHAnsi"/>
          <w:sz w:val="22"/>
          <w:szCs w:val="22"/>
        </w:rPr>
        <w:t>are authorized provided the owner of the data is aware of the transaction</w:t>
      </w:r>
      <w:r w:rsidR="00EA3BBE" w:rsidRPr="00EA3BBE">
        <w:rPr>
          <w:rFonts w:asciiTheme="minorHAnsi" w:hAnsiTheme="minorHAnsi"/>
          <w:sz w:val="22"/>
          <w:szCs w:val="22"/>
        </w:rPr>
        <w:t xml:space="preserve">. Only authorized </w:t>
      </w:r>
      <w:r w:rsidR="00CE0E43">
        <w:rPr>
          <w:rFonts w:asciiTheme="minorHAnsi" w:hAnsiTheme="minorHAnsi"/>
          <w:sz w:val="22"/>
          <w:szCs w:val="22"/>
        </w:rPr>
        <w:t>organization</w:t>
      </w:r>
      <w:r>
        <w:rPr>
          <w:rFonts w:asciiTheme="minorHAnsi" w:hAnsiTheme="minorHAnsi"/>
          <w:sz w:val="22"/>
          <w:szCs w:val="22"/>
        </w:rPr>
        <w:t xml:space="preserve"> employees</w:t>
      </w:r>
      <w:r w:rsidR="00EA3BBE" w:rsidRPr="00EA3BBE">
        <w:rPr>
          <w:rFonts w:asciiTheme="minorHAnsi" w:hAnsiTheme="minorHAnsi"/>
          <w:sz w:val="22"/>
          <w:szCs w:val="22"/>
        </w:rPr>
        <w:t xml:space="preserve"> can initiate secure FTP or SCP transactions and will use the following procedures:</w:t>
      </w:r>
    </w:p>
    <w:p w14:paraId="51FB4F9F" w14:textId="77777777" w:rsidR="00EA3BBE" w:rsidRPr="00EA3BBE" w:rsidRDefault="00EA3BBE" w:rsidP="003B0C6C">
      <w:pPr>
        <w:pStyle w:val="BodyText"/>
        <w:numPr>
          <w:ilvl w:val="4"/>
          <w:numId w:val="6"/>
        </w:numPr>
        <w:spacing w:after="120"/>
        <w:rPr>
          <w:rFonts w:asciiTheme="minorHAnsi" w:hAnsiTheme="minorHAnsi"/>
          <w:sz w:val="22"/>
          <w:szCs w:val="22"/>
        </w:rPr>
      </w:pPr>
      <w:r w:rsidRPr="00EA3BBE">
        <w:rPr>
          <w:rFonts w:asciiTheme="minorHAnsi" w:hAnsiTheme="minorHAnsi"/>
          <w:sz w:val="22"/>
          <w:szCs w:val="22"/>
        </w:rPr>
        <w:t>To use the transmitting server securely, each authorized user must have a logon ID and password with a designated directory. Users should not have access to shared directories unless required for business reasons. Anonymous FTP is not permitted.</w:t>
      </w:r>
    </w:p>
    <w:p w14:paraId="312A5942" w14:textId="77777777" w:rsidR="00EA3BBE" w:rsidRPr="00EA3BBE" w:rsidRDefault="00EA3BBE" w:rsidP="003B0C6C">
      <w:pPr>
        <w:pStyle w:val="BodyText"/>
        <w:numPr>
          <w:ilvl w:val="4"/>
          <w:numId w:val="6"/>
        </w:numPr>
        <w:spacing w:after="120"/>
        <w:rPr>
          <w:rFonts w:asciiTheme="minorHAnsi" w:hAnsiTheme="minorHAnsi"/>
          <w:sz w:val="22"/>
          <w:szCs w:val="22"/>
        </w:rPr>
      </w:pPr>
      <w:r w:rsidRPr="00EA3BBE">
        <w:rPr>
          <w:rFonts w:asciiTheme="minorHAnsi" w:hAnsiTheme="minorHAnsi"/>
          <w:sz w:val="22"/>
          <w:szCs w:val="22"/>
        </w:rPr>
        <w:t xml:space="preserve">All accounts and keys must be managed from within </w:t>
      </w:r>
      <w:r w:rsidR="003B0C6C">
        <w:rPr>
          <w:rFonts w:asciiTheme="minorHAnsi" w:hAnsiTheme="minorHAnsi"/>
          <w:sz w:val="22"/>
          <w:szCs w:val="22"/>
        </w:rPr>
        <w:t xml:space="preserve">the </w:t>
      </w:r>
      <w:r w:rsidR="00496E90">
        <w:rPr>
          <w:rFonts w:asciiTheme="minorHAnsi" w:hAnsiTheme="minorHAnsi"/>
          <w:sz w:val="22"/>
          <w:szCs w:val="22"/>
        </w:rPr>
        <w:t>o</w:t>
      </w:r>
      <w:r w:rsidR="00CE0E43">
        <w:rPr>
          <w:rFonts w:asciiTheme="minorHAnsi" w:hAnsiTheme="minorHAnsi"/>
          <w:sz w:val="22"/>
          <w:szCs w:val="22"/>
        </w:rPr>
        <w:t>rganization</w:t>
      </w:r>
      <w:r w:rsidR="003B0C6C">
        <w:rPr>
          <w:rFonts w:asciiTheme="minorHAnsi" w:hAnsiTheme="minorHAnsi"/>
          <w:sz w:val="22"/>
          <w:szCs w:val="22"/>
        </w:rPr>
        <w:t xml:space="preserve"> </w:t>
      </w:r>
      <w:r w:rsidRPr="00EA3BBE">
        <w:rPr>
          <w:rFonts w:asciiTheme="minorHAnsi" w:hAnsiTheme="minorHAnsi"/>
          <w:sz w:val="22"/>
          <w:szCs w:val="22"/>
        </w:rPr>
        <w:t xml:space="preserve">network. </w:t>
      </w:r>
    </w:p>
    <w:p w14:paraId="40AF124B" w14:textId="77777777" w:rsidR="00EA3BBE" w:rsidRPr="00EA3BBE" w:rsidRDefault="00EA3BBE" w:rsidP="003B0C6C">
      <w:pPr>
        <w:pStyle w:val="BodyText"/>
        <w:numPr>
          <w:ilvl w:val="4"/>
          <w:numId w:val="6"/>
        </w:numPr>
        <w:spacing w:after="120"/>
        <w:rPr>
          <w:rFonts w:asciiTheme="minorHAnsi" w:hAnsiTheme="minorHAnsi"/>
          <w:sz w:val="22"/>
          <w:szCs w:val="22"/>
        </w:rPr>
      </w:pPr>
      <w:r w:rsidRPr="00EA3BBE">
        <w:rPr>
          <w:rFonts w:asciiTheme="minorHAnsi" w:hAnsiTheme="minorHAnsi"/>
          <w:sz w:val="22"/>
          <w:szCs w:val="22"/>
        </w:rPr>
        <w:t>All transactions and transfers must be logged and reviewed for prohibited activity.</w:t>
      </w:r>
    </w:p>
    <w:p w14:paraId="175D8E81" w14:textId="77777777" w:rsidR="00EA3BBE" w:rsidRPr="00EA3BBE" w:rsidRDefault="00EA3BBE" w:rsidP="003B0C6C">
      <w:pPr>
        <w:pStyle w:val="BodyText"/>
        <w:numPr>
          <w:ilvl w:val="4"/>
          <w:numId w:val="6"/>
        </w:numPr>
        <w:spacing w:after="120"/>
        <w:rPr>
          <w:rFonts w:asciiTheme="minorHAnsi" w:hAnsiTheme="minorHAnsi"/>
          <w:sz w:val="22"/>
          <w:szCs w:val="22"/>
        </w:rPr>
      </w:pPr>
      <w:r w:rsidRPr="00EA3BBE">
        <w:rPr>
          <w:rFonts w:asciiTheme="minorHAnsi" w:hAnsiTheme="minorHAnsi"/>
          <w:sz w:val="22"/>
          <w:szCs w:val="22"/>
        </w:rPr>
        <w:t xml:space="preserve">All files contained within an account’s directory must be deleted </w:t>
      </w:r>
      <w:r w:rsidR="003B0C6C">
        <w:rPr>
          <w:rFonts w:asciiTheme="minorHAnsi" w:hAnsiTheme="minorHAnsi"/>
          <w:sz w:val="22"/>
          <w:szCs w:val="22"/>
        </w:rPr>
        <w:t xml:space="preserve">7 days </w:t>
      </w:r>
      <w:r w:rsidRPr="00EA3BBE">
        <w:rPr>
          <w:rFonts w:asciiTheme="minorHAnsi" w:hAnsiTheme="minorHAnsi"/>
          <w:sz w:val="22"/>
          <w:szCs w:val="22"/>
        </w:rPr>
        <w:t xml:space="preserve">after they are delivered or made available for retrieval. </w:t>
      </w:r>
    </w:p>
    <w:p w14:paraId="7B30BABC" w14:textId="77777777" w:rsidR="00EA3BBE" w:rsidRDefault="00EA3BBE" w:rsidP="003B0C6C">
      <w:pPr>
        <w:pStyle w:val="BodyText"/>
        <w:numPr>
          <w:ilvl w:val="4"/>
          <w:numId w:val="6"/>
        </w:numPr>
        <w:spacing w:after="120"/>
        <w:rPr>
          <w:rFonts w:asciiTheme="minorHAnsi" w:hAnsiTheme="minorHAnsi"/>
          <w:sz w:val="22"/>
          <w:szCs w:val="22"/>
        </w:rPr>
      </w:pPr>
      <w:r w:rsidRPr="00EA3BBE">
        <w:rPr>
          <w:rFonts w:asciiTheme="minorHAnsi" w:hAnsiTheme="minorHAnsi"/>
          <w:sz w:val="22"/>
          <w:szCs w:val="22"/>
        </w:rPr>
        <w:t xml:space="preserve">Plain FTP does not provide encrypted transmission and </w:t>
      </w:r>
      <w:r w:rsidR="003B0C6C">
        <w:rPr>
          <w:rFonts w:asciiTheme="minorHAnsi" w:hAnsiTheme="minorHAnsi"/>
          <w:sz w:val="22"/>
          <w:szCs w:val="22"/>
        </w:rPr>
        <w:t>shall</w:t>
      </w:r>
      <w:r w:rsidRPr="00EA3BBE">
        <w:rPr>
          <w:rFonts w:asciiTheme="minorHAnsi" w:hAnsiTheme="minorHAnsi"/>
          <w:sz w:val="22"/>
          <w:szCs w:val="22"/>
        </w:rPr>
        <w:t xml:space="preserve"> not be used on any Internet-facing systems where </w:t>
      </w:r>
      <w:r w:rsidR="00496E90">
        <w:rPr>
          <w:rFonts w:asciiTheme="minorHAnsi" w:hAnsiTheme="minorHAnsi"/>
          <w:sz w:val="22"/>
          <w:szCs w:val="22"/>
        </w:rPr>
        <w:t>s</w:t>
      </w:r>
      <w:r w:rsidR="003B0C6C">
        <w:rPr>
          <w:rFonts w:asciiTheme="minorHAnsi" w:hAnsiTheme="minorHAnsi"/>
          <w:sz w:val="22"/>
          <w:szCs w:val="22"/>
        </w:rPr>
        <w:t xml:space="preserve">ensitive </w:t>
      </w:r>
      <w:r w:rsidRPr="00EA3BBE">
        <w:rPr>
          <w:rFonts w:asciiTheme="minorHAnsi" w:hAnsiTheme="minorHAnsi"/>
          <w:sz w:val="22"/>
          <w:szCs w:val="22"/>
        </w:rPr>
        <w:t>data is being transmitted.</w:t>
      </w:r>
    </w:p>
    <w:p w14:paraId="1778B044" w14:textId="77777777" w:rsidR="00BF6127" w:rsidRPr="00BF6127" w:rsidRDefault="00C34588" w:rsidP="00B308B7">
      <w:pPr>
        <w:pStyle w:val="Heading2"/>
      </w:pPr>
      <w:bookmarkStart w:id="33" w:name="sensitive_information"/>
      <w:bookmarkStart w:id="34" w:name="_Toc63061614"/>
      <w:r w:rsidRPr="00F31C3B">
        <w:t>Sensitive Information</w:t>
      </w:r>
      <w:bookmarkEnd w:id="33"/>
      <w:bookmarkEnd w:id="34"/>
      <w:r w:rsidRPr="00F31C3B">
        <w:t xml:space="preserve"> </w:t>
      </w:r>
    </w:p>
    <w:p w14:paraId="0C0EDED2" w14:textId="77777777" w:rsidR="00BF6127" w:rsidRPr="00BF6127" w:rsidRDefault="00C34588" w:rsidP="00BF6127">
      <w:pPr>
        <w:pStyle w:val="BodyText"/>
        <w:numPr>
          <w:ilvl w:val="2"/>
          <w:numId w:val="6"/>
        </w:numPr>
        <w:spacing w:after="120"/>
        <w:rPr>
          <w:rFonts w:asciiTheme="minorHAnsi" w:hAnsiTheme="minorHAnsi"/>
          <w:bCs/>
          <w:sz w:val="22"/>
          <w:szCs w:val="22"/>
          <w:u w:val="single"/>
        </w:rPr>
      </w:pPr>
      <w:r w:rsidRPr="00F31C3B">
        <w:rPr>
          <w:rFonts w:asciiTheme="minorHAnsi" w:hAnsiTheme="minorHAnsi"/>
          <w:bCs/>
          <w:sz w:val="22"/>
          <w:szCs w:val="22"/>
        </w:rPr>
        <w:t xml:space="preserve">Sending, storing, printing, or faxing sensitive information must be conducted in a manner that </w:t>
      </w:r>
      <w:proofErr w:type="gramStart"/>
      <w:r w:rsidRPr="00F31C3B">
        <w:rPr>
          <w:rFonts w:asciiTheme="minorHAnsi" w:hAnsiTheme="minorHAnsi"/>
          <w:bCs/>
          <w:sz w:val="22"/>
          <w:szCs w:val="22"/>
        </w:rPr>
        <w:t>is in compliance with</w:t>
      </w:r>
      <w:proofErr w:type="gramEnd"/>
      <w:r w:rsidRPr="00F31C3B">
        <w:rPr>
          <w:rFonts w:asciiTheme="minorHAnsi" w:hAnsiTheme="minorHAnsi"/>
          <w:bCs/>
          <w:sz w:val="22"/>
          <w:szCs w:val="22"/>
        </w:rPr>
        <w:t xml:space="preserve"> their respective regulations. </w:t>
      </w:r>
      <w:r w:rsidR="00BF6127">
        <w:rPr>
          <w:rFonts w:asciiTheme="minorHAnsi" w:hAnsiTheme="minorHAnsi"/>
          <w:bCs/>
          <w:sz w:val="22"/>
          <w:szCs w:val="22"/>
        </w:rPr>
        <w:t xml:space="preserve">The </w:t>
      </w:r>
      <w:r w:rsidR="00CE0E43">
        <w:rPr>
          <w:rFonts w:asciiTheme="minorHAnsi" w:hAnsiTheme="minorHAnsi"/>
          <w:bCs/>
          <w:sz w:val="22"/>
          <w:szCs w:val="22"/>
        </w:rPr>
        <w:t>organization</w:t>
      </w:r>
      <w:r w:rsidR="00BF6127">
        <w:rPr>
          <w:rFonts w:asciiTheme="minorHAnsi" w:hAnsiTheme="minorHAnsi"/>
          <w:bCs/>
          <w:sz w:val="22"/>
          <w:szCs w:val="22"/>
        </w:rPr>
        <w:t xml:space="preserve"> has</w:t>
      </w:r>
      <w:r w:rsidRPr="00F31C3B">
        <w:rPr>
          <w:rFonts w:asciiTheme="minorHAnsi" w:hAnsiTheme="minorHAnsi"/>
          <w:bCs/>
          <w:sz w:val="22"/>
          <w:szCs w:val="22"/>
        </w:rPr>
        <w:t xml:space="preserve"> three primary categories of sensitive data processed daily; Personally Identifiable Information (PII), Federal Tax Information (FTI), and Health Insurance Portability and Accountability Act (HIPAA), all of which require encryption in transit (e.g. emails, Internet, etc.) or when stored on any mobile </w:t>
      </w:r>
      <w:r w:rsidR="006F1258">
        <w:rPr>
          <w:rFonts w:asciiTheme="minorHAnsi" w:hAnsiTheme="minorHAnsi"/>
          <w:bCs/>
          <w:sz w:val="22"/>
          <w:szCs w:val="22"/>
        </w:rPr>
        <w:t>computing</w:t>
      </w:r>
      <w:r w:rsidRPr="00F31C3B">
        <w:rPr>
          <w:rFonts w:asciiTheme="minorHAnsi" w:hAnsiTheme="minorHAnsi"/>
          <w:bCs/>
          <w:sz w:val="22"/>
          <w:szCs w:val="22"/>
        </w:rPr>
        <w:t xml:space="preserve"> or storage device.</w:t>
      </w:r>
    </w:p>
    <w:p w14:paraId="3186E805" w14:textId="77777777" w:rsidR="00C34588" w:rsidRPr="00F31C3B" w:rsidRDefault="00C34588" w:rsidP="00BF6127">
      <w:pPr>
        <w:pStyle w:val="BodyText"/>
        <w:numPr>
          <w:ilvl w:val="2"/>
          <w:numId w:val="6"/>
        </w:numPr>
        <w:spacing w:after="120"/>
        <w:rPr>
          <w:rFonts w:asciiTheme="minorHAnsi" w:hAnsiTheme="minorHAnsi"/>
          <w:bCs/>
          <w:sz w:val="22"/>
          <w:szCs w:val="22"/>
          <w:u w:val="single"/>
        </w:rPr>
      </w:pPr>
      <w:r w:rsidRPr="00F31C3B">
        <w:rPr>
          <w:rFonts w:asciiTheme="minorHAnsi" w:hAnsiTheme="minorHAnsi"/>
          <w:bCs/>
          <w:sz w:val="22"/>
          <w:szCs w:val="22"/>
        </w:rPr>
        <w:t xml:space="preserve">When printing or faxing sensitive information, always ensure to retrieve documents from printing or faxing devices promptly; never leave documents containing sensitive information </w:t>
      </w:r>
      <w:r w:rsidRPr="00F31C3B">
        <w:rPr>
          <w:rFonts w:asciiTheme="minorHAnsi" w:hAnsiTheme="minorHAnsi"/>
          <w:bCs/>
          <w:sz w:val="22"/>
          <w:szCs w:val="22"/>
        </w:rPr>
        <w:lastRenderedPageBreak/>
        <w:t xml:space="preserve">unattended, this includes leaving documents unattended on desktops. </w:t>
      </w:r>
      <w:r w:rsidR="004A17D0">
        <w:rPr>
          <w:rFonts w:asciiTheme="minorHAnsi" w:hAnsiTheme="minorHAnsi"/>
          <w:bCs/>
          <w:sz w:val="22"/>
          <w:szCs w:val="22"/>
        </w:rPr>
        <w:t xml:space="preserve">HIPAA </w:t>
      </w:r>
      <w:r w:rsidRPr="00F31C3B">
        <w:rPr>
          <w:rFonts w:asciiTheme="minorHAnsi" w:hAnsiTheme="minorHAnsi"/>
          <w:bCs/>
          <w:sz w:val="22"/>
          <w:szCs w:val="22"/>
        </w:rPr>
        <w:t xml:space="preserve">data must be encrypted at rest (in storage) regardless the location of storage. </w:t>
      </w:r>
    </w:p>
    <w:p w14:paraId="1F7FD778" w14:textId="77777777" w:rsidR="00C34588" w:rsidRPr="00055925" w:rsidRDefault="00C34588" w:rsidP="00C34588">
      <w:pPr>
        <w:pStyle w:val="BodyText"/>
        <w:numPr>
          <w:ilvl w:val="2"/>
          <w:numId w:val="6"/>
        </w:numPr>
        <w:spacing w:after="120"/>
        <w:rPr>
          <w:rFonts w:asciiTheme="minorHAnsi" w:hAnsiTheme="minorHAnsi"/>
          <w:bCs/>
          <w:sz w:val="22"/>
          <w:szCs w:val="22"/>
          <w:u w:val="single"/>
        </w:rPr>
      </w:pPr>
      <w:r w:rsidRPr="00F31C3B">
        <w:rPr>
          <w:rFonts w:asciiTheme="minorHAnsi" w:hAnsiTheme="minorHAnsi"/>
          <w:bCs/>
          <w:sz w:val="22"/>
          <w:szCs w:val="22"/>
        </w:rPr>
        <w:t xml:space="preserve">Of the three categories above PII is most common and most commonly misunderstood, so for the purpose of this </w:t>
      </w:r>
      <w:r w:rsidR="00CF48D8">
        <w:rPr>
          <w:rFonts w:asciiTheme="minorHAnsi" w:hAnsiTheme="minorHAnsi"/>
          <w:bCs/>
          <w:sz w:val="22"/>
          <w:szCs w:val="22"/>
        </w:rPr>
        <w:t>guide</w:t>
      </w:r>
      <w:r w:rsidRPr="00F31C3B">
        <w:rPr>
          <w:rFonts w:asciiTheme="minorHAnsi" w:hAnsiTheme="minorHAnsi"/>
          <w:bCs/>
          <w:sz w:val="22"/>
          <w:szCs w:val="22"/>
        </w:rPr>
        <w:t xml:space="preserve"> PII is information that can be used to uniquely identify, contact, or locate a single person or can be used with other sources to uniquely identify a single individual. Common components of PII include name, address, social security number, employee ID,</w:t>
      </w:r>
      <w:r w:rsidR="00F97468">
        <w:rPr>
          <w:rFonts w:asciiTheme="minorHAnsi" w:hAnsiTheme="minorHAnsi"/>
          <w:bCs/>
          <w:sz w:val="22"/>
          <w:szCs w:val="22"/>
        </w:rPr>
        <w:t xml:space="preserve"> tax ID,</w:t>
      </w:r>
      <w:r w:rsidRPr="00F31C3B">
        <w:rPr>
          <w:rFonts w:asciiTheme="minorHAnsi" w:hAnsiTheme="minorHAnsi"/>
          <w:bCs/>
          <w:sz w:val="22"/>
          <w:szCs w:val="22"/>
        </w:rPr>
        <w:t xml:space="preserve"> debit card number, credit card number, </w:t>
      </w:r>
      <w:r w:rsidR="00F97468">
        <w:rPr>
          <w:rFonts w:asciiTheme="minorHAnsi" w:hAnsiTheme="minorHAnsi"/>
          <w:bCs/>
          <w:sz w:val="22"/>
          <w:szCs w:val="22"/>
        </w:rPr>
        <w:t xml:space="preserve">date of birth, or </w:t>
      </w:r>
      <w:r w:rsidR="009A2C9C">
        <w:rPr>
          <w:rFonts w:asciiTheme="minorHAnsi" w:hAnsiTheme="minorHAnsi"/>
          <w:bCs/>
          <w:sz w:val="22"/>
          <w:szCs w:val="22"/>
        </w:rPr>
        <w:t>driver’s</w:t>
      </w:r>
      <w:r w:rsidR="00F97468">
        <w:rPr>
          <w:rFonts w:asciiTheme="minorHAnsi" w:hAnsiTheme="minorHAnsi"/>
          <w:bCs/>
          <w:sz w:val="22"/>
          <w:szCs w:val="22"/>
        </w:rPr>
        <w:t xml:space="preserve"> license number</w:t>
      </w:r>
      <w:r w:rsidRPr="00F31C3B">
        <w:rPr>
          <w:rFonts w:asciiTheme="minorHAnsi" w:hAnsiTheme="minorHAnsi"/>
          <w:bCs/>
          <w:sz w:val="22"/>
          <w:szCs w:val="22"/>
        </w:rPr>
        <w:t xml:space="preserve">. While any one of these components alone is not considered sensitive, PII components combined with others are considered sensitive information; for example, a name and social security number or an address with a social security number. If it is unclear whether the data is sensitive or not contact the </w:t>
      </w:r>
      <w:r w:rsidR="00CF48D8">
        <w:rPr>
          <w:rFonts w:asciiTheme="minorHAnsi" w:hAnsiTheme="minorHAnsi"/>
          <w:bCs/>
          <w:sz w:val="22"/>
          <w:szCs w:val="22"/>
        </w:rPr>
        <w:t>organization</w:t>
      </w:r>
      <w:r w:rsidRPr="00F31C3B">
        <w:rPr>
          <w:rFonts w:asciiTheme="minorHAnsi" w:hAnsiTheme="minorHAnsi"/>
          <w:bCs/>
          <w:sz w:val="22"/>
          <w:szCs w:val="22"/>
        </w:rPr>
        <w:t xml:space="preserve"> Information Security Officer.</w:t>
      </w:r>
    </w:p>
    <w:p w14:paraId="0679CD4C" w14:textId="77777777" w:rsidR="00FA0348" w:rsidRPr="00FA0348" w:rsidRDefault="00FA0348" w:rsidP="00634A1D">
      <w:pPr>
        <w:pStyle w:val="BodyText"/>
        <w:numPr>
          <w:ilvl w:val="2"/>
          <w:numId w:val="6"/>
        </w:numPr>
        <w:spacing w:after="120"/>
        <w:rPr>
          <w:rFonts w:asciiTheme="minorHAnsi" w:hAnsiTheme="minorHAnsi"/>
          <w:bCs/>
          <w:sz w:val="22"/>
          <w:szCs w:val="22"/>
          <w:u w:val="single"/>
        </w:rPr>
      </w:pPr>
      <w:r>
        <w:rPr>
          <w:rFonts w:asciiTheme="minorHAnsi" w:hAnsiTheme="minorHAnsi"/>
          <w:bCs/>
          <w:sz w:val="22"/>
          <w:szCs w:val="22"/>
        </w:rPr>
        <w:t xml:space="preserve">RUI Cybersecurity Awareness Training. </w:t>
      </w:r>
    </w:p>
    <w:p w14:paraId="09C580A7" w14:textId="77777777" w:rsidR="00FA0348" w:rsidRPr="00FA0348" w:rsidRDefault="00C850C3" w:rsidP="00FA0348">
      <w:pPr>
        <w:pStyle w:val="BodyText"/>
        <w:numPr>
          <w:ilvl w:val="3"/>
          <w:numId w:val="6"/>
        </w:numPr>
        <w:spacing w:after="120"/>
        <w:rPr>
          <w:rFonts w:asciiTheme="minorHAnsi" w:hAnsiTheme="minorHAnsi"/>
          <w:bCs/>
          <w:sz w:val="22"/>
          <w:szCs w:val="22"/>
          <w:u w:val="single"/>
        </w:rPr>
      </w:pPr>
      <w:r>
        <w:rPr>
          <w:rFonts w:asciiTheme="minorHAnsi" w:hAnsiTheme="minorHAnsi"/>
          <w:bCs/>
          <w:sz w:val="22"/>
          <w:szCs w:val="22"/>
        </w:rPr>
        <w:t xml:space="preserve">IRS Awareness Training. </w:t>
      </w:r>
      <w:r w:rsidR="00055925">
        <w:rPr>
          <w:rFonts w:asciiTheme="minorHAnsi" w:hAnsiTheme="minorHAnsi"/>
          <w:bCs/>
          <w:sz w:val="22"/>
          <w:szCs w:val="22"/>
        </w:rPr>
        <w:t xml:space="preserve">In order </w:t>
      </w:r>
      <w:r w:rsidR="009A2C9C">
        <w:rPr>
          <w:rFonts w:asciiTheme="minorHAnsi" w:hAnsiTheme="minorHAnsi"/>
          <w:bCs/>
          <w:sz w:val="22"/>
          <w:szCs w:val="22"/>
        </w:rPr>
        <w:t xml:space="preserve">to </w:t>
      </w:r>
      <w:r w:rsidR="00055925">
        <w:rPr>
          <w:rFonts w:asciiTheme="minorHAnsi" w:hAnsiTheme="minorHAnsi"/>
          <w:bCs/>
          <w:sz w:val="22"/>
          <w:szCs w:val="22"/>
        </w:rPr>
        <w:t>comply with statutory requirements of the I</w:t>
      </w:r>
      <w:r w:rsidR="00CF48D8">
        <w:rPr>
          <w:rFonts w:asciiTheme="minorHAnsi" w:hAnsiTheme="minorHAnsi"/>
          <w:bCs/>
          <w:sz w:val="22"/>
          <w:szCs w:val="22"/>
        </w:rPr>
        <w:t xml:space="preserve">nternal </w:t>
      </w:r>
      <w:r w:rsidR="00055925">
        <w:rPr>
          <w:rFonts w:asciiTheme="minorHAnsi" w:hAnsiTheme="minorHAnsi"/>
          <w:bCs/>
          <w:sz w:val="22"/>
          <w:szCs w:val="22"/>
        </w:rPr>
        <w:t>R</w:t>
      </w:r>
      <w:r w:rsidR="00CF48D8">
        <w:rPr>
          <w:rFonts w:asciiTheme="minorHAnsi" w:hAnsiTheme="minorHAnsi"/>
          <w:bCs/>
          <w:sz w:val="22"/>
          <w:szCs w:val="22"/>
        </w:rPr>
        <w:t>evenue Service (IRS)</w:t>
      </w:r>
      <w:r w:rsidR="00055925">
        <w:rPr>
          <w:rFonts w:asciiTheme="minorHAnsi" w:hAnsiTheme="minorHAnsi"/>
          <w:bCs/>
          <w:sz w:val="22"/>
          <w:szCs w:val="22"/>
        </w:rPr>
        <w:t xml:space="preserve"> and Social Security Administration</w:t>
      </w:r>
      <w:r w:rsidR="00CF48D8">
        <w:rPr>
          <w:rFonts w:asciiTheme="minorHAnsi" w:hAnsiTheme="minorHAnsi"/>
          <w:bCs/>
          <w:sz w:val="22"/>
          <w:szCs w:val="22"/>
        </w:rPr>
        <w:t xml:space="preserve"> (SSA)</w:t>
      </w:r>
      <w:r w:rsidR="00055925">
        <w:rPr>
          <w:rFonts w:asciiTheme="minorHAnsi" w:hAnsiTheme="minorHAnsi"/>
          <w:bCs/>
          <w:sz w:val="22"/>
          <w:szCs w:val="22"/>
        </w:rPr>
        <w:t>, all employees handling, processing or developing application</w:t>
      </w:r>
      <w:r w:rsidR="003920ED">
        <w:rPr>
          <w:rFonts w:asciiTheme="minorHAnsi" w:hAnsiTheme="minorHAnsi"/>
          <w:bCs/>
          <w:sz w:val="22"/>
          <w:szCs w:val="22"/>
        </w:rPr>
        <w:t>s</w:t>
      </w:r>
      <w:r w:rsidR="00055925">
        <w:rPr>
          <w:rFonts w:asciiTheme="minorHAnsi" w:hAnsiTheme="minorHAnsi"/>
          <w:bCs/>
          <w:sz w:val="22"/>
          <w:szCs w:val="22"/>
        </w:rPr>
        <w:t xml:space="preserve"> that include data from these Federal Agencies must receiv</w:t>
      </w:r>
      <w:r w:rsidR="00634A1D">
        <w:rPr>
          <w:rFonts w:asciiTheme="minorHAnsi" w:hAnsiTheme="minorHAnsi"/>
          <w:bCs/>
          <w:sz w:val="22"/>
          <w:szCs w:val="22"/>
        </w:rPr>
        <w:t xml:space="preserve">e Disclosure Awareness Training, Incident Recognition and Reporting, and potential penalties </w:t>
      </w:r>
      <w:r w:rsidR="00055925">
        <w:rPr>
          <w:rFonts w:asciiTheme="minorHAnsi" w:hAnsiTheme="minorHAnsi"/>
          <w:bCs/>
          <w:sz w:val="22"/>
          <w:szCs w:val="22"/>
        </w:rPr>
        <w:t xml:space="preserve">both before </w:t>
      </w:r>
      <w:r w:rsidR="00CF48D8">
        <w:rPr>
          <w:rFonts w:asciiTheme="minorHAnsi" w:hAnsiTheme="minorHAnsi"/>
          <w:bCs/>
          <w:sz w:val="22"/>
          <w:szCs w:val="22"/>
        </w:rPr>
        <w:t xml:space="preserve">(new employee) </w:t>
      </w:r>
      <w:r w:rsidR="00055925">
        <w:rPr>
          <w:rFonts w:asciiTheme="minorHAnsi" w:hAnsiTheme="minorHAnsi"/>
          <w:bCs/>
          <w:sz w:val="22"/>
          <w:szCs w:val="22"/>
        </w:rPr>
        <w:t xml:space="preserve">and annually thereafter. </w:t>
      </w:r>
      <w:r>
        <w:rPr>
          <w:rFonts w:asciiTheme="minorHAnsi" w:hAnsiTheme="minorHAnsi"/>
          <w:bCs/>
          <w:sz w:val="22"/>
          <w:szCs w:val="22"/>
        </w:rPr>
        <w:t>T</w:t>
      </w:r>
      <w:r w:rsidR="00055925">
        <w:rPr>
          <w:rFonts w:asciiTheme="minorHAnsi" w:hAnsiTheme="minorHAnsi"/>
          <w:bCs/>
          <w:sz w:val="22"/>
          <w:szCs w:val="22"/>
        </w:rPr>
        <w:t xml:space="preserve">raining </w:t>
      </w:r>
      <w:r w:rsidR="00FA0348">
        <w:rPr>
          <w:rFonts w:asciiTheme="minorHAnsi" w:hAnsiTheme="minorHAnsi"/>
          <w:bCs/>
          <w:sz w:val="22"/>
          <w:szCs w:val="22"/>
        </w:rPr>
        <w:t xml:space="preserve">in the form of videos </w:t>
      </w:r>
      <w:r w:rsidR="00055925">
        <w:rPr>
          <w:rFonts w:asciiTheme="minorHAnsi" w:hAnsiTheme="minorHAnsi"/>
          <w:bCs/>
          <w:sz w:val="22"/>
          <w:szCs w:val="22"/>
        </w:rPr>
        <w:t xml:space="preserve">has been made available </w:t>
      </w:r>
      <w:r w:rsidR="00634A1D">
        <w:rPr>
          <w:rFonts w:asciiTheme="minorHAnsi" w:hAnsiTheme="minorHAnsi"/>
          <w:bCs/>
          <w:sz w:val="22"/>
          <w:szCs w:val="22"/>
        </w:rPr>
        <w:t>by</w:t>
      </w:r>
      <w:r w:rsidR="00055925">
        <w:rPr>
          <w:rFonts w:asciiTheme="minorHAnsi" w:hAnsiTheme="minorHAnsi"/>
          <w:bCs/>
          <w:sz w:val="22"/>
          <w:szCs w:val="22"/>
        </w:rPr>
        <w:t xml:space="preserve"> the IRS Safeguards Program and shall be viewed annually at the web site</w:t>
      </w:r>
      <w:r w:rsidR="00FA0348">
        <w:rPr>
          <w:rFonts w:asciiTheme="minorHAnsi" w:hAnsiTheme="minorHAnsi"/>
          <w:bCs/>
          <w:sz w:val="22"/>
          <w:szCs w:val="22"/>
        </w:rPr>
        <w:t xml:space="preserve"> below, </w:t>
      </w:r>
      <w:r>
        <w:rPr>
          <w:rFonts w:asciiTheme="minorHAnsi" w:hAnsiTheme="minorHAnsi"/>
          <w:bCs/>
          <w:sz w:val="22"/>
          <w:szCs w:val="22"/>
        </w:rPr>
        <w:t xml:space="preserve">applicable </w:t>
      </w:r>
      <w:r w:rsidR="00FA0348">
        <w:rPr>
          <w:rFonts w:asciiTheme="minorHAnsi" w:hAnsiTheme="minorHAnsi"/>
          <w:bCs/>
          <w:sz w:val="22"/>
          <w:szCs w:val="22"/>
        </w:rPr>
        <w:t xml:space="preserve">videos </w:t>
      </w:r>
      <w:r>
        <w:rPr>
          <w:rFonts w:asciiTheme="minorHAnsi" w:hAnsiTheme="minorHAnsi"/>
          <w:bCs/>
          <w:sz w:val="22"/>
          <w:szCs w:val="22"/>
        </w:rPr>
        <w:t xml:space="preserve">are </w:t>
      </w:r>
      <w:r w:rsidR="00FA0348">
        <w:rPr>
          <w:rFonts w:asciiTheme="minorHAnsi" w:hAnsiTheme="minorHAnsi"/>
          <w:bCs/>
          <w:sz w:val="22"/>
          <w:szCs w:val="22"/>
        </w:rPr>
        <w:t>also provided below</w:t>
      </w:r>
      <w:r w:rsidR="00055925">
        <w:rPr>
          <w:rFonts w:asciiTheme="minorHAnsi" w:hAnsiTheme="minorHAnsi"/>
          <w:bCs/>
          <w:sz w:val="22"/>
          <w:szCs w:val="22"/>
        </w:rPr>
        <w:t xml:space="preserve">: </w:t>
      </w:r>
    </w:p>
    <w:p w14:paraId="78E5484D" w14:textId="77777777" w:rsidR="00FA0348" w:rsidRPr="00FA0348" w:rsidRDefault="00236675" w:rsidP="00FA0348">
      <w:pPr>
        <w:pStyle w:val="BodyText"/>
        <w:spacing w:after="120"/>
        <w:ind w:left="2592"/>
        <w:rPr>
          <w:rFonts w:asciiTheme="minorHAnsi" w:hAnsiTheme="minorHAnsi"/>
          <w:bCs/>
          <w:sz w:val="22"/>
          <w:szCs w:val="22"/>
          <w:u w:val="single"/>
        </w:rPr>
      </w:pPr>
      <w:hyperlink r:id="rId12" w:history="1">
        <w:r w:rsidR="00FA0348" w:rsidRPr="003B1426">
          <w:rPr>
            <w:rStyle w:val="Hyperlink"/>
          </w:rPr>
          <w:t>http://www.irsvideos.gov/Governments/Safeguards</w:t>
        </w:r>
      </w:hyperlink>
      <w:r w:rsidR="00FA0348">
        <w:t xml:space="preserve"> </w:t>
      </w:r>
    </w:p>
    <w:p w14:paraId="0F13B6AD" w14:textId="77777777" w:rsidR="00FA0348" w:rsidRPr="00FA0348" w:rsidRDefault="00FA0348" w:rsidP="00FA0348">
      <w:pPr>
        <w:pStyle w:val="BodyText"/>
        <w:numPr>
          <w:ilvl w:val="4"/>
          <w:numId w:val="6"/>
        </w:numPr>
        <w:spacing w:after="120"/>
        <w:rPr>
          <w:rFonts w:asciiTheme="minorHAnsi" w:hAnsiTheme="minorHAnsi"/>
          <w:bCs/>
          <w:sz w:val="22"/>
          <w:szCs w:val="22"/>
        </w:rPr>
      </w:pPr>
      <w:r w:rsidRPr="00FA0348">
        <w:rPr>
          <w:rFonts w:asciiTheme="minorHAnsi" w:hAnsiTheme="minorHAnsi"/>
          <w:bCs/>
          <w:sz w:val="22"/>
          <w:szCs w:val="22"/>
        </w:rPr>
        <w:t>Safeguards Security Awareness Training</w:t>
      </w:r>
    </w:p>
    <w:p w14:paraId="0253B257" w14:textId="77777777" w:rsidR="00FA0348" w:rsidRPr="00FA0348" w:rsidRDefault="00FA0348" w:rsidP="00FA0348">
      <w:pPr>
        <w:pStyle w:val="BodyText"/>
        <w:numPr>
          <w:ilvl w:val="4"/>
          <w:numId w:val="6"/>
        </w:numPr>
        <w:spacing w:after="120"/>
        <w:rPr>
          <w:rFonts w:asciiTheme="minorHAnsi" w:hAnsiTheme="minorHAnsi"/>
          <w:bCs/>
          <w:sz w:val="22"/>
          <w:szCs w:val="22"/>
        </w:rPr>
      </w:pPr>
      <w:r w:rsidRPr="00FA0348">
        <w:rPr>
          <w:rFonts w:asciiTheme="minorHAnsi" w:hAnsiTheme="minorHAnsi"/>
          <w:bCs/>
          <w:sz w:val="22"/>
          <w:szCs w:val="22"/>
        </w:rPr>
        <w:t>Points of Risk for Government Agencies and Contractors</w:t>
      </w:r>
    </w:p>
    <w:p w14:paraId="5FED5C84" w14:textId="77777777" w:rsidR="00FA0348" w:rsidRPr="00FA0348" w:rsidRDefault="00FA0348" w:rsidP="00FA0348">
      <w:pPr>
        <w:pStyle w:val="BodyText"/>
        <w:numPr>
          <w:ilvl w:val="4"/>
          <w:numId w:val="6"/>
        </w:numPr>
        <w:spacing w:after="120"/>
        <w:rPr>
          <w:rFonts w:asciiTheme="minorHAnsi" w:hAnsiTheme="minorHAnsi"/>
          <w:bCs/>
          <w:sz w:val="22"/>
          <w:szCs w:val="22"/>
        </w:rPr>
      </w:pPr>
      <w:r w:rsidRPr="00FA0348">
        <w:rPr>
          <w:rFonts w:asciiTheme="minorHAnsi" w:hAnsiTheme="minorHAnsi"/>
          <w:bCs/>
          <w:sz w:val="22"/>
          <w:szCs w:val="22"/>
        </w:rPr>
        <w:t>Disclosure Awareness – FTI Need and Use</w:t>
      </w:r>
    </w:p>
    <w:p w14:paraId="3003148A" w14:textId="77777777" w:rsidR="00FA0348" w:rsidRPr="00FA0348" w:rsidRDefault="00FA0348" w:rsidP="00FA0348">
      <w:pPr>
        <w:pStyle w:val="BodyText"/>
        <w:numPr>
          <w:ilvl w:val="4"/>
          <w:numId w:val="6"/>
        </w:numPr>
        <w:spacing w:after="120"/>
        <w:rPr>
          <w:rFonts w:asciiTheme="minorHAnsi" w:hAnsiTheme="minorHAnsi"/>
          <w:bCs/>
          <w:sz w:val="22"/>
          <w:szCs w:val="22"/>
        </w:rPr>
      </w:pPr>
      <w:r w:rsidRPr="00FA0348">
        <w:rPr>
          <w:rFonts w:asciiTheme="minorHAnsi" w:hAnsiTheme="minorHAnsi"/>
          <w:bCs/>
          <w:sz w:val="22"/>
          <w:szCs w:val="22"/>
        </w:rPr>
        <w:t xml:space="preserve">Protecting Federal Tax Information: A Message from </w:t>
      </w:r>
      <w:r>
        <w:rPr>
          <w:rFonts w:asciiTheme="minorHAnsi" w:hAnsiTheme="minorHAnsi"/>
          <w:bCs/>
          <w:sz w:val="22"/>
          <w:szCs w:val="22"/>
        </w:rPr>
        <w:t>t</w:t>
      </w:r>
      <w:r w:rsidRPr="00FA0348">
        <w:rPr>
          <w:rFonts w:asciiTheme="minorHAnsi" w:hAnsiTheme="minorHAnsi"/>
          <w:bCs/>
          <w:sz w:val="22"/>
          <w:szCs w:val="22"/>
        </w:rPr>
        <w:t>he IRS</w:t>
      </w:r>
    </w:p>
    <w:p w14:paraId="0137C1C9" w14:textId="77777777" w:rsidR="00ED246A" w:rsidRPr="00ED246A" w:rsidRDefault="00ED246A" w:rsidP="00ED246A">
      <w:pPr>
        <w:pStyle w:val="BodyText"/>
        <w:numPr>
          <w:ilvl w:val="3"/>
          <w:numId w:val="6"/>
        </w:numPr>
        <w:spacing w:after="120"/>
        <w:rPr>
          <w:rFonts w:asciiTheme="minorHAnsi" w:hAnsiTheme="minorHAnsi"/>
          <w:bCs/>
          <w:sz w:val="22"/>
          <w:szCs w:val="22"/>
          <w:u w:val="single"/>
        </w:rPr>
      </w:pPr>
      <w:r>
        <w:rPr>
          <w:rFonts w:asciiTheme="minorHAnsi" w:hAnsiTheme="minorHAnsi"/>
          <w:bCs/>
          <w:sz w:val="22"/>
          <w:szCs w:val="22"/>
        </w:rPr>
        <w:t xml:space="preserve">Employees in the following roles must complete </w:t>
      </w:r>
      <w:r w:rsidR="005678AB">
        <w:rPr>
          <w:rFonts w:asciiTheme="minorHAnsi" w:hAnsiTheme="minorHAnsi"/>
          <w:bCs/>
          <w:sz w:val="22"/>
          <w:szCs w:val="22"/>
        </w:rPr>
        <w:t xml:space="preserve">FTI/SSA </w:t>
      </w:r>
      <w:r>
        <w:rPr>
          <w:rFonts w:asciiTheme="minorHAnsi" w:hAnsiTheme="minorHAnsi"/>
          <w:bCs/>
          <w:sz w:val="22"/>
          <w:szCs w:val="22"/>
        </w:rPr>
        <w:t>disclosure awareness training:</w:t>
      </w:r>
    </w:p>
    <w:p w14:paraId="5311F2B7" w14:textId="77777777" w:rsidR="00ED246A" w:rsidRPr="00ED246A" w:rsidRDefault="00ED246A" w:rsidP="00ED246A">
      <w:pPr>
        <w:pStyle w:val="BodyText"/>
        <w:numPr>
          <w:ilvl w:val="4"/>
          <w:numId w:val="6"/>
        </w:numPr>
        <w:spacing w:after="120"/>
        <w:rPr>
          <w:rFonts w:asciiTheme="minorHAnsi" w:hAnsiTheme="minorHAnsi"/>
          <w:bCs/>
          <w:sz w:val="22"/>
          <w:szCs w:val="22"/>
          <w:u w:val="single"/>
        </w:rPr>
      </w:pPr>
      <w:r>
        <w:rPr>
          <w:rFonts w:asciiTheme="minorHAnsi" w:hAnsiTheme="minorHAnsi"/>
          <w:bCs/>
          <w:sz w:val="22"/>
          <w:szCs w:val="22"/>
        </w:rPr>
        <w:t>Network/Security engineers with access to network devices that process SSA/FTI data</w:t>
      </w:r>
    </w:p>
    <w:p w14:paraId="7299473F" w14:textId="77777777" w:rsidR="00ED246A" w:rsidRPr="00ED246A" w:rsidRDefault="00ED246A" w:rsidP="00ED246A">
      <w:pPr>
        <w:pStyle w:val="BodyText"/>
        <w:numPr>
          <w:ilvl w:val="4"/>
          <w:numId w:val="6"/>
        </w:numPr>
        <w:spacing w:after="120"/>
        <w:rPr>
          <w:rFonts w:asciiTheme="minorHAnsi" w:hAnsiTheme="minorHAnsi"/>
          <w:bCs/>
          <w:sz w:val="22"/>
          <w:szCs w:val="22"/>
          <w:u w:val="single"/>
        </w:rPr>
      </w:pPr>
      <w:r>
        <w:rPr>
          <w:rFonts w:asciiTheme="minorHAnsi" w:hAnsiTheme="minorHAnsi"/>
          <w:bCs/>
          <w:sz w:val="22"/>
          <w:szCs w:val="22"/>
        </w:rPr>
        <w:t>Network implementation specialists with access to network devices that process SSA/FTI data</w:t>
      </w:r>
    </w:p>
    <w:p w14:paraId="7D4F2F59" w14:textId="77777777" w:rsidR="00ED246A" w:rsidRDefault="00ED246A" w:rsidP="00ED246A">
      <w:pPr>
        <w:pStyle w:val="BodyText"/>
        <w:numPr>
          <w:ilvl w:val="4"/>
          <w:numId w:val="6"/>
        </w:numPr>
        <w:spacing w:after="120"/>
        <w:rPr>
          <w:rFonts w:asciiTheme="minorHAnsi" w:hAnsiTheme="minorHAnsi"/>
          <w:bCs/>
          <w:sz w:val="22"/>
          <w:szCs w:val="22"/>
        </w:rPr>
      </w:pPr>
      <w:r>
        <w:rPr>
          <w:rFonts w:asciiTheme="minorHAnsi" w:hAnsiTheme="minorHAnsi"/>
          <w:bCs/>
          <w:sz w:val="22"/>
          <w:szCs w:val="22"/>
        </w:rPr>
        <w:t>System administrators with access to systems that process SSA/FTI data</w:t>
      </w:r>
    </w:p>
    <w:p w14:paraId="61D86616" w14:textId="77777777" w:rsidR="00ED246A" w:rsidRDefault="00ED246A" w:rsidP="00ED246A">
      <w:pPr>
        <w:pStyle w:val="BodyText"/>
        <w:numPr>
          <w:ilvl w:val="4"/>
          <w:numId w:val="6"/>
        </w:numPr>
        <w:spacing w:after="120"/>
        <w:rPr>
          <w:rFonts w:asciiTheme="minorHAnsi" w:hAnsiTheme="minorHAnsi"/>
          <w:bCs/>
          <w:sz w:val="22"/>
          <w:szCs w:val="22"/>
        </w:rPr>
      </w:pPr>
      <w:r>
        <w:rPr>
          <w:rFonts w:asciiTheme="minorHAnsi" w:hAnsiTheme="minorHAnsi"/>
          <w:bCs/>
          <w:sz w:val="22"/>
          <w:szCs w:val="22"/>
        </w:rPr>
        <w:t>Security analysts/administrators with access to SSA/FTI data</w:t>
      </w:r>
    </w:p>
    <w:p w14:paraId="45D14477" w14:textId="77777777" w:rsidR="00C850C3" w:rsidRDefault="00C850C3" w:rsidP="00ED246A">
      <w:pPr>
        <w:pStyle w:val="BodyText"/>
        <w:numPr>
          <w:ilvl w:val="4"/>
          <w:numId w:val="6"/>
        </w:numPr>
        <w:spacing w:after="120"/>
        <w:rPr>
          <w:rFonts w:asciiTheme="minorHAnsi" w:hAnsiTheme="minorHAnsi"/>
          <w:bCs/>
          <w:sz w:val="22"/>
          <w:szCs w:val="22"/>
        </w:rPr>
      </w:pPr>
      <w:r>
        <w:rPr>
          <w:rFonts w:asciiTheme="minorHAnsi" w:hAnsiTheme="minorHAnsi"/>
          <w:bCs/>
          <w:sz w:val="22"/>
          <w:szCs w:val="22"/>
        </w:rPr>
        <w:t>A record of initial/annual training shall be maintained in the personnel file until updated or replaced with recent training.</w:t>
      </w:r>
    </w:p>
    <w:p w14:paraId="083C6758" w14:textId="77777777" w:rsidR="00A928D1" w:rsidRDefault="00A928D1" w:rsidP="00A928D1">
      <w:pPr>
        <w:pStyle w:val="BodyText"/>
        <w:numPr>
          <w:ilvl w:val="2"/>
          <w:numId w:val="6"/>
        </w:numPr>
        <w:spacing w:after="120"/>
        <w:rPr>
          <w:rFonts w:asciiTheme="minorHAnsi" w:hAnsiTheme="minorHAnsi"/>
          <w:bCs/>
          <w:sz w:val="22"/>
          <w:szCs w:val="22"/>
        </w:rPr>
      </w:pPr>
      <w:r>
        <w:rPr>
          <w:rFonts w:asciiTheme="minorHAnsi" w:hAnsiTheme="minorHAnsi"/>
          <w:bCs/>
          <w:sz w:val="22"/>
          <w:szCs w:val="22"/>
        </w:rPr>
        <w:t xml:space="preserve">Penalties Associated with RUI Disclosure or Theft. Each employee, contractor, or agent who view RUI data is subject to potential criminal and administrative sanction or penalties for unlawful use, disclosure or theft. </w:t>
      </w:r>
      <w:r w:rsidR="000F2F18">
        <w:rPr>
          <w:rFonts w:asciiTheme="minorHAnsi" w:hAnsiTheme="minorHAnsi"/>
          <w:bCs/>
          <w:sz w:val="22"/>
          <w:szCs w:val="22"/>
        </w:rPr>
        <w:t xml:space="preserve">Potential </w:t>
      </w:r>
      <w:r>
        <w:rPr>
          <w:rFonts w:asciiTheme="minorHAnsi" w:hAnsiTheme="minorHAnsi"/>
          <w:bCs/>
          <w:sz w:val="22"/>
          <w:szCs w:val="22"/>
        </w:rPr>
        <w:t xml:space="preserve">penalties </w:t>
      </w:r>
      <w:r w:rsidR="000F2F18">
        <w:rPr>
          <w:rFonts w:asciiTheme="minorHAnsi" w:hAnsiTheme="minorHAnsi"/>
          <w:bCs/>
          <w:sz w:val="22"/>
          <w:szCs w:val="22"/>
        </w:rPr>
        <w:t>include the following:</w:t>
      </w:r>
    </w:p>
    <w:p w14:paraId="105553D8" w14:textId="77777777" w:rsidR="00A928D1" w:rsidRDefault="00A928D1" w:rsidP="00A928D1">
      <w:pPr>
        <w:pStyle w:val="BodyText"/>
        <w:numPr>
          <w:ilvl w:val="3"/>
          <w:numId w:val="6"/>
        </w:numPr>
        <w:spacing w:after="120"/>
        <w:rPr>
          <w:rFonts w:asciiTheme="minorHAnsi" w:hAnsiTheme="minorHAnsi"/>
          <w:bCs/>
          <w:sz w:val="22"/>
          <w:szCs w:val="22"/>
        </w:rPr>
      </w:pPr>
      <w:r>
        <w:rPr>
          <w:rFonts w:asciiTheme="minorHAnsi" w:hAnsiTheme="minorHAnsi"/>
          <w:bCs/>
          <w:sz w:val="22"/>
          <w:szCs w:val="22"/>
        </w:rPr>
        <w:t>IRS.</w:t>
      </w:r>
      <w:r w:rsidR="000F2F18">
        <w:rPr>
          <w:rFonts w:asciiTheme="minorHAnsi" w:hAnsiTheme="minorHAnsi"/>
          <w:bCs/>
          <w:sz w:val="22"/>
          <w:szCs w:val="22"/>
        </w:rPr>
        <w:t xml:space="preserve"> </w:t>
      </w:r>
    </w:p>
    <w:p w14:paraId="347E33C7" w14:textId="77777777" w:rsidR="000F2F18" w:rsidRPr="000F2F18" w:rsidRDefault="000F2F18" w:rsidP="000F2F18">
      <w:pPr>
        <w:pStyle w:val="BodyText"/>
        <w:numPr>
          <w:ilvl w:val="4"/>
          <w:numId w:val="6"/>
        </w:numPr>
        <w:spacing w:after="120"/>
        <w:rPr>
          <w:rFonts w:asciiTheme="minorHAnsi" w:hAnsiTheme="minorHAnsi"/>
          <w:bCs/>
          <w:sz w:val="22"/>
          <w:szCs w:val="22"/>
        </w:rPr>
      </w:pPr>
      <w:r w:rsidRPr="000F2F18">
        <w:rPr>
          <w:rFonts w:asciiTheme="minorHAnsi" w:hAnsiTheme="minorHAnsi"/>
          <w:bCs/>
          <w:sz w:val="22"/>
          <w:szCs w:val="22"/>
        </w:rPr>
        <w:t xml:space="preserve">Criminal Penalties: §7213 specifies that willful unauthorized disclosure of </w:t>
      </w:r>
      <w:r w:rsidRPr="000F2F18">
        <w:rPr>
          <w:rFonts w:asciiTheme="minorHAnsi" w:hAnsiTheme="minorHAnsi"/>
          <w:bCs/>
          <w:sz w:val="22"/>
          <w:szCs w:val="22"/>
        </w:rPr>
        <w:lastRenderedPageBreak/>
        <w:t>returns or return information by an employee or former employee is a felony. The penalty can be a fine of up to $5,000 or up to five (5) years in jail, or both, plus costs of prosecution. Under §7213A, willful unauthorized access or inspection (UNAX) of taxpayer records by an employee or former employee is a misdemeanor. This applies to both paper documents and electronic information. Violators can be subject to a fine of up to $1,000 and/or sentenced to up to one year in prison.</w:t>
      </w:r>
    </w:p>
    <w:p w14:paraId="68951682" w14:textId="77777777" w:rsidR="000F2F18" w:rsidRDefault="000F2F18" w:rsidP="000F2F18">
      <w:pPr>
        <w:pStyle w:val="BodyText"/>
        <w:numPr>
          <w:ilvl w:val="4"/>
          <w:numId w:val="6"/>
        </w:numPr>
        <w:spacing w:after="120"/>
        <w:rPr>
          <w:rFonts w:asciiTheme="minorHAnsi" w:hAnsiTheme="minorHAnsi"/>
          <w:bCs/>
          <w:sz w:val="22"/>
          <w:szCs w:val="22"/>
        </w:rPr>
      </w:pPr>
      <w:r w:rsidRPr="000F2F18">
        <w:rPr>
          <w:rFonts w:asciiTheme="minorHAnsi" w:hAnsiTheme="minorHAnsi"/>
          <w:bCs/>
          <w:sz w:val="22"/>
          <w:szCs w:val="22"/>
        </w:rPr>
        <w:t>Civil Penalties: A taxpayer whose return or return information has been knowingly or negligently inspected or disclosed by an employee in violation of §6103 may seek civil damages. §7431 allows a taxpayer to institute action in district court for damages where there is unauthorized inspection or disclosure. If the court finds there has been an unauthorized inspection or disclosure, the taxpayer may receive damages of $1,000 for each unauthorized access or disclosure, or actual damages, whichever is greater, plus punitive damages (in the case of willful or gross negligence), and costs of the action (which may include attorney’s fees). There is no liability under §7431 if the disclosure was the result of a good faith but erroneous interpretation of §6103.</w:t>
      </w:r>
    </w:p>
    <w:p w14:paraId="3A8D626D" w14:textId="77777777" w:rsidR="00A928D1" w:rsidRDefault="00A928D1" w:rsidP="00A928D1">
      <w:pPr>
        <w:pStyle w:val="BodyText"/>
        <w:numPr>
          <w:ilvl w:val="3"/>
          <w:numId w:val="6"/>
        </w:numPr>
        <w:spacing w:after="120"/>
        <w:rPr>
          <w:rFonts w:asciiTheme="minorHAnsi" w:hAnsiTheme="minorHAnsi"/>
          <w:bCs/>
          <w:sz w:val="22"/>
          <w:szCs w:val="22"/>
        </w:rPr>
      </w:pPr>
      <w:r>
        <w:rPr>
          <w:rFonts w:asciiTheme="minorHAnsi" w:hAnsiTheme="minorHAnsi"/>
          <w:bCs/>
          <w:sz w:val="22"/>
          <w:szCs w:val="22"/>
        </w:rPr>
        <w:t>SSA</w:t>
      </w:r>
      <w:r w:rsidR="005D2798">
        <w:rPr>
          <w:rFonts w:asciiTheme="minorHAnsi" w:hAnsiTheme="minorHAnsi"/>
          <w:bCs/>
          <w:sz w:val="22"/>
          <w:szCs w:val="22"/>
        </w:rPr>
        <w:t xml:space="preserve"> and Privacy Act violations</w:t>
      </w:r>
      <w:r>
        <w:rPr>
          <w:rFonts w:asciiTheme="minorHAnsi" w:hAnsiTheme="minorHAnsi"/>
          <w:bCs/>
          <w:sz w:val="22"/>
          <w:szCs w:val="22"/>
        </w:rPr>
        <w:t>.</w:t>
      </w:r>
    </w:p>
    <w:p w14:paraId="5D05CA56" w14:textId="77777777" w:rsidR="000F2F18" w:rsidRPr="000F2F18" w:rsidRDefault="000F2F18" w:rsidP="000F2F18">
      <w:pPr>
        <w:pStyle w:val="BodyText"/>
        <w:numPr>
          <w:ilvl w:val="4"/>
          <w:numId w:val="6"/>
        </w:numPr>
        <w:spacing w:after="120"/>
        <w:rPr>
          <w:rFonts w:asciiTheme="minorHAnsi" w:hAnsiTheme="minorHAnsi"/>
          <w:bCs/>
          <w:sz w:val="22"/>
          <w:szCs w:val="22"/>
        </w:rPr>
      </w:pPr>
      <w:r w:rsidRPr="000F2F18">
        <w:rPr>
          <w:rFonts w:asciiTheme="minorHAnsi" w:hAnsiTheme="minorHAnsi"/>
          <w:bCs/>
          <w:sz w:val="22"/>
          <w:szCs w:val="22"/>
        </w:rPr>
        <w:t>(</w:t>
      </w:r>
      <w:r>
        <w:rPr>
          <w:rFonts w:asciiTheme="minorHAnsi" w:hAnsiTheme="minorHAnsi"/>
          <w:bCs/>
          <w:sz w:val="22"/>
          <w:szCs w:val="22"/>
        </w:rPr>
        <w:t xml:space="preserve">1) Civil money penalty. </w:t>
      </w:r>
      <w:r w:rsidRPr="000F2F18">
        <w:rPr>
          <w:rFonts w:asciiTheme="minorHAnsi" w:hAnsiTheme="minorHAnsi"/>
          <w:bCs/>
          <w:sz w:val="22"/>
          <w:szCs w:val="22"/>
        </w:rPr>
        <w:t>A private entity described in the subsection (a) that publishes, discloses, or makes known in any manner, or to any extent not authorized by Federal law, any information obtained under this section is subject to a civil money penalty in an amount equal to $10,000 for each such unauthorized publication or disclosure. The provisions of section 1128A (other than subsections (a) and (b) and the second sentence of subsection (f)) shall apply to a civil money penalty under this paragraph in the same manner as such provisions apply to a penalty or proceeding under section 1128A(a).</w:t>
      </w:r>
    </w:p>
    <w:p w14:paraId="42301DCF" w14:textId="77777777" w:rsidR="000F2F18" w:rsidRDefault="000F2F18" w:rsidP="000F2F18">
      <w:pPr>
        <w:pStyle w:val="BodyText"/>
        <w:numPr>
          <w:ilvl w:val="4"/>
          <w:numId w:val="6"/>
        </w:numPr>
        <w:spacing w:after="120"/>
        <w:rPr>
          <w:rFonts w:asciiTheme="minorHAnsi" w:hAnsiTheme="minorHAnsi"/>
          <w:bCs/>
          <w:sz w:val="22"/>
          <w:szCs w:val="22"/>
        </w:rPr>
      </w:pPr>
      <w:r>
        <w:rPr>
          <w:rFonts w:asciiTheme="minorHAnsi" w:hAnsiTheme="minorHAnsi"/>
          <w:bCs/>
          <w:sz w:val="22"/>
          <w:szCs w:val="22"/>
        </w:rPr>
        <w:t xml:space="preserve">(2) Criminal penalty. </w:t>
      </w:r>
      <w:r w:rsidRPr="000F2F18">
        <w:rPr>
          <w:rFonts w:asciiTheme="minorHAnsi" w:hAnsiTheme="minorHAnsi"/>
          <w:bCs/>
          <w:sz w:val="22"/>
          <w:szCs w:val="22"/>
        </w:rPr>
        <w:t>A private entity described in the subsection (a) that willfully publishes, discloses, or makes known in any manner, or to any extent not authorized by Federal law, any information obtained under this section shall be fined not more than $10,000 or imprisoned not more than 1 year, or both, for each such unauthorized publication or disclosure.</w:t>
      </w:r>
    </w:p>
    <w:p w14:paraId="4AF45C80" w14:textId="77777777" w:rsidR="00DB5049" w:rsidRDefault="00DB5049" w:rsidP="00DB5049">
      <w:pPr>
        <w:pStyle w:val="BodyText"/>
        <w:numPr>
          <w:ilvl w:val="2"/>
          <w:numId w:val="6"/>
        </w:numPr>
        <w:spacing w:after="120"/>
        <w:rPr>
          <w:rFonts w:asciiTheme="minorHAnsi" w:hAnsiTheme="minorHAnsi"/>
          <w:bCs/>
          <w:sz w:val="22"/>
          <w:szCs w:val="22"/>
        </w:rPr>
      </w:pPr>
      <w:r>
        <w:rPr>
          <w:rFonts w:asciiTheme="minorHAnsi" w:hAnsiTheme="minorHAnsi"/>
          <w:bCs/>
          <w:sz w:val="22"/>
          <w:szCs w:val="22"/>
        </w:rPr>
        <w:t xml:space="preserve">Disposal. </w:t>
      </w:r>
    </w:p>
    <w:p w14:paraId="1B8D6D39" w14:textId="77777777" w:rsidR="001209EA" w:rsidRPr="001209EA" w:rsidRDefault="001209EA" w:rsidP="001209EA">
      <w:pPr>
        <w:pStyle w:val="ListParagraph"/>
        <w:numPr>
          <w:ilvl w:val="3"/>
          <w:numId w:val="6"/>
        </w:numPr>
        <w:spacing w:after="120"/>
        <w:rPr>
          <w:rFonts w:eastAsia="Times New Roman"/>
          <w:bCs/>
        </w:rPr>
      </w:pPr>
      <w:r w:rsidRPr="001209EA">
        <w:rPr>
          <w:rFonts w:eastAsia="Times New Roman"/>
          <w:bCs/>
        </w:rPr>
        <w:t>No electronic media shall be repurposed, reused or destroyed without first being sanitized by technical support. This includes all hard drives, flash drives, smart phones, PDA’s and optical disks.</w:t>
      </w:r>
    </w:p>
    <w:p w14:paraId="1BA3EB91" w14:textId="77777777" w:rsidR="00DB5049" w:rsidRPr="00DB5049" w:rsidRDefault="00DB5049" w:rsidP="00DB5049">
      <w:pPr>
        <w:pStyle w:val="BodyText"/>
        <w:numPr>
          <w:ilvl w:val="3"/>
          <w:numId w:val="6"/>
        </w:numPr>
        <w:spacing w:after="120"/>
        <w:rPr>
          <w:rFonts w:asciiTheme="minorHAnsi" w:hAnsiTheme="minorHAnsi"/>
          <w:bCs/>
          <w:sz w:val="22"/>
          <w:szCs w:val="22"/>
        </w:rPr>
      </w:pPr>
      <w:r w:rsidRPr="00DB5049">
        <w:rPr>
          <w:rFonts w:asciiTheme="minorHAnsi" w:hAnsiTheme="minorHAnsi"/>
          <w:bCs/>
          <w:sz w:val="22"/>
          <w:szCs w:val="22"/>
        </w:rPr>
        <w:t>Paper material containing sensitive information such as copies, photo impressions, computer printouts, notes, and work papers, must be destroyed by burning or shredding. Hand tearing, recycling, or burying sensitive information are unacceptable methods of disposal.</w:t>
      </w:r>
    </w:p>
    <w:p w14:paraId="7A90D491" w14:textId="77777777" w:rsidR="00DB5049" w:rsidRPr="00DB5049" w:rsidRDefault="00DB5049" w:rsidP="00DB5049">
      <w:pPr>
        <w:pStyle w:val="BodyText"/>
        <w:numPr>
          <w:ilvl w:val="3"/>
          <w:numId w:val="6"/>
        </w:numPr>
        <w:spacing w:after="120"/>
        <w:rPr>
          <w:rFonts w:asciiTheme="minorHAnsi" w:hAnsiTheme="minorHAnsi"/>
          <w:bCs/>
          <w:sz w:val="22"/>
          <w:szCs w:val="22"/>
        </w:rPr>
      </w:pPr>
      <w:r w:rsidRPr="00DB5049">
        <w:rPr>
          <w:rFonts w:asciiTheme="minorHAnsi" w:hAnsiTheme="minorHAnsi"/>
          <w:bCs/>
          <w:sz w:val="22"/>
          <w:szCs w:val="22"/>
        </w:rPr>
        <w:t>Sensitive information shall never be disclosed to an agency’s agents or contractors during disposal. Destruction must be witnessed by an agency employee, except under the following conditions:</w:t>
      </w:r>
    </w:p>
    <w:p w14:paraId="2137B60A" w14:textId="77777777" w:rsidR="00DB5049" w:rsidRPr="00DB5049" w:rsidRDefault="00DB5049" w:rsidP="00DB5049">
      <w:pPr>
        <w:pStyle w:val="BodyText"/>
        <w:numPr>
          <w:ilvl w:val="4"/>
          <w:numId w:val="6"/>
        </w:numPr>
        <w:spacing w:after="120"/>
        <w:rPr>
          <w:rFonts w:asciiTheme="minorHAnsi" w:hAnsiTheme="minorHAnsi"/>
          <w:bCs/>
          <w:sz w:val="22"/>
          <w:szCs w:val="22"/>
        </w:rPr>
      </w:pPr>
      <w:r w:rsidRPr="00DB5049">
        <w:rPr>
          <w:rFonts w:asciiTheme="minorHAnsi" w:hAnsiTheme="minorHAnsi"/>
          <w:bCs/>
          <w:sz w:val="22"/>
          <w:szCs w:val="22"/>
        </w:rPr>
        <w:t>The vendor contract must contain safeguard contracting found in Exhibit 7, IRS Pub 1075.</w:t>
      </w:r>
    </w:p>
    <w:p w14:paraId="714F5EBE" w14:textId="77777777" w:rsidR="00DB5049" w:rsidRPr="00DB5049" w:rsidRDefault="00DB5049" w:rsidP="00DB5049">
      <w:pPr>
        <w:pStyle w:val="BodyText"/>
        <w:numPr>
          <w:ilvl w:val="4"/>
          <w:numId w:val="6"/>
        </w:numPr>
        <w:spacing w:after="120"/>
        <w:rPr>
          <w:rFonts w:asciiTheme="minorHAnsi" w:hAnsiTheme="minorHAnsi"/>
          <w:bCs/>
          <w:sz w:val="22"/>
          <w:szCs w:val="22"/>
        </w:rPr>
      </w:pPr>
      <w:r w:rsidRPr="00DB5049">
        <w:rPr>
          <w:rFonts w:asciiTheme="minorHAnsi" w:hAnsiTheme="minorHAnsi"/>
          <w:bCs/>
          <w:sz w:val="22"/>
          <w:szCs w:val="22"/>
        </w:rPr>
        <w:lastRenderedPageBreak/>
        <w:t>Destruction of sensitive must be certified by the contractor when agency participation is not present.</w:t>
      </w:r>
    </w:p>
    <w:p w14:paraId="0CF2994F" w14:textId="77777777" w:rsidR="00DB5049" w:rsidRDefault="00DB5049" w:rsidP="00DB5049">
      <w:pPr>
        <w:pStyle w:val="BodyText"/>
        <w:numPr>
          <w:ilvl w:val="3"/>
          <w:numId w:val="6"/>
        </w:numPr>
        <w:spacing w:after="120"/>
        <w:rPr>
          <w:rFonts w:asciiTheme="minorHAnsi" w:hAnsiTheme="minorHAnsi"/>
          <w:bCs/>
          <w:sz w:val="22"/>
          <w:szCs w:val="22"/>
        </w:rPr>
      </w:pPr>
      <w:r w:rsidRPr="00DB5049">
        <w:rPr>
          <w:rFonts w:asciiTheme="minorHAnsi" w:hAnsiTheme="minorHAnsi"/>
          <w:bCs/>
          <w:sz w:val="22"/>
          <w:szCs w:val="22"/>
        </w:rPr>
        <w:t>Logs and/or certificates of destruction must be maintained on file for a period of seven years for all media and paper containing sensitive information.</w:t>
      </w:r>
    </w:p>
    <w:p w14:paraId="51F02FF5" w14:textId="77777777" w:rsidR="00E05824" w:rsidRDefault="00E05824" w:rsidP="00E05824">
      <w:pPr>
        <w:pStyle w:val="BodyText"/>
        <w:numPr>
          <w:ilvl w:val="2"/>
          <w:numId w:val="6"/>
        </w:numPr>
        <w:spacing w:after="120"/>
        <w:rPr>
          <w:rFonts w:asciiTheme="minorHAnsi" w:hAnsiTheme="minorHAnsi"/>
          <w:bCs/>
          <w:sz w:val="22"/>
          <w:szCs w:val="22"/>
        </w:rPr>
      </w:pPr>
      <w:r>
        <w:rPr>
          <w:rFonts w:asciiTheme="minorHAnsi" w:hAnsiTheme="minorHAnsi"/>
          <w:bCs/>
          <w:sz w:val="22"/>
          <w:szCs w:val="22"/>
        </w:rPr>
        <w:t>Security Breach and Data Loss Incident Notification.</w:t>
      </w:r>
    </w:p>
    <w:p w14:paraId="066CB60E" w14:textId="77777777" w:rsidR="00E05824" w:rsidRPr="00BD6A4D" w:rsidRDefault="00BD6A4D" w:rsidP="00C61EC3">
      <w:pPr>
        <w:pStyle w:val="BodyText"/>
        <w:numPr>
          <w:ilvl w:val="3"/>
          <w:numId w:val="6"/>
        </w:numPr>
        <w:spacing w:after="120"/>
        <w:rPr>
          <w:rFonts w:asciiTheme="minorHAnsi" w:hAnsiTheme="minorHAnsi"/>
          <w:bCs/>
          <w:sz w:val="22"/>
          <w:szCs w:val="22"/>
        </w:rPr>
      </w:pPr>
      <w:r w:rsidRPr="00BD6A4D">
        <w:rPr>
          <w:rFonts w:asciiTheme="minorHAnsi" w:hAnsiTheme="minorHAnsi"/>
          <w:bCs/>
          <w:sz w:val="22"/>
          <w:szCs w:val="22"/>
        </w:rPr>
        <w:t xml:space="preserve">In the event of an actual or suspected </w:t>
      </w:r>
      <w:r w:rsidR="00B3491F" w:rsidRPr="00BD6A4D">
        <w:rPr>
          <w:rFonts w:asciiTheme="minorHAnsi" w:hAnsiTheme="minorHAnsi"/>
          <w:bCs/>
          <w:sz w:val="22"/>
          <w:szCs w:val="22"/>
        </w:rPr>
        <w:t xml:space="preserve">security </w:t>
      </w:r>
      <w:r w:rsidRPr="00BD6A4D">
        <w:rPr>
          <w:rFonts w:asciiTheme="minorHAnsi" w:hAnsiTheme="minorHAnsi"/>
          <w:bCs/>
          <w:sz w:val="22"/>
          <w:szCs w:val="22"/>
        </w:rPr>
        <w:t xml:space="preserve">incident, employees are required to report the incident to </w:t>
      </w:r>
      <w:r>
        <w:rPr>
          <w:rFonts w:asciiTheme="minorHAnsi" w:hAnsiTheme="minorHAnsi"/>
          <w:bCs/>
          <w:sz w:val="22"/>
          <w:szCs w:val="22"/>
        </w:rPr>
        <w:t>Information Security Office</w:t>
      </w:r>
      <w:r w:rsidR="001947ED" w:rsidRPr="00BD6A4D">
        <w:rPr>
          <w:rFonts w:asciiTheme="minorHAnsi" w:hAnsiTheme="minorHAnsi"/>
          <w:bCs/>
          <w:sz w:val="22"/>
          <w:szCs w:val="22"/>
        </w:rPr>
        <w:t xml:space="preserve">, </w:t>
      </w:r>
      <w:r w:rsidR="00B3491F" w:rsidRPr="00BD6A4D">
        <w:rPr>
          <w:rFonts w:asciiTheme="minorHAnsi" w:hAnsiTheme="minorHAnsi"/>
          <w:bCs/>
          <w:sz w:val="22"/>
          <w:szCs w:val="22"/>
        </w:rPr>
        <w:t xml:space="preserve">where SSA/FTI data is compromised, </w:t>
      </w:r>
      <w:r w:rsidR="001947ED" w:rsidRPr="00BD6A4D">
        <w:rPr>
          <w:rFonts w:asciiTheme="minorHAnsi" w:hAnsiTheme="minorHAnsi"/>
          <w:bCs/>
          <w:sz w:val="22"/>
          <w:szCs w:val="22"/>
        </w:rPr>
        <w:t xml:space="preserve">notification </w:t>
      </w:r>
      <w:r w:rsidR="00B3491F" w:rsidRPr="00BD6A4D">
        <w:rPr>
          <w:rFonts w:asciiTheme="minorHAnsi" w:hAnsiTheme="minorHAnsi"/>
          <w:bCs/>
          <w:sz w:val="22"/>
          <w:szCs w:val="22"/>
        </w:rPr>
        <w:t xml:space="preserve">of the Social Security Administration and the IRS is </w:t>
      </w:r>
      <w:r>
        <w:rPr>
          <w:rFonts w:asciiTheme="minorHAnsi" w:hAnsiTheme="minorHAnsi"/>
          <w:bCs/>
          <w:sz w:val="22"/>
          <w:szCs w:val="22"/>
        </w:rPr>
        <w:t xml:space="preserve">also </w:t>
      </w:r>
      <w:r w:rsidR="00B3491F" w:rsidRPr="00BD6A4D">
        <w:rPr>
          <w:rFonts w:asciiTheme="minorHAnsi" w:hAnsiTheme="minorHAnsi"/>
          <w:bCs/>
          <w:sz w:val="22"/>
          <w:szCs w:val="22"/>
        </w:rPr>
        <w:t>required.</w:t>
      </w:r>
    </w:p>
    <w:p w14:paraId="1390E7B8" w14:textId="77777777" w:rsidR="00B3491F" w:rsidRDefault="00B3491F" w:rsidP="00B3491F">
      <w:pPr>
        <w:pStyle w:val="BodyText"/>
        <w:numPr>
          <w:ilvl w:val="4"/>
          <w:numId w:val="6"/>
        </w:numPr>
        <w:spacing w:after="120"/>
        <w:rPr>
          <w:rFonts w:asciiTheme="minorHAnsi" w:hAnsiTheme="minorHAnsi"/>
          <w:bCs/>
          <w:sz w:val="22"/>
          <w:szCs w:val="22"/>
        </w:rPr>
      </w:pPr>
      <w:r>
        <w:rPr>
          <w:rFonts w:asciiTheme="minorHAnsi" w:hAnsiTheme="minorHAnsi"/>
          <w:bCs/>
          <w:sz w:val="22"/>
          <w:szCs w:val="22"/>
        </w:rPr>
        <w:t>SSA. Employees that are aware or suspect a breach or loss of PII or a security incident, which includes SSA-provided information, must notify the</w:t>
      </w:r>
      <w:r w:rsidR="00BD6A4D">
        <w:rPr>
          <w:rFonts w:asciiTheme="minorHAnsi" w:hAnsiTheme="minorHAnsi"/>
          <w:bCs/>
          <w:sz w:val="22"/>
          <w:szCs w:val="22"/>
        </w:rPr>
        <w:t xml:space="preserve"> I</w:t>
      </w:r>
      <w:r>
        <w:rPr>
          <w:rFonts w:asciiTheme="minorHAnsi" w:hAnsiTheme="minorHAnsi"/>
          <w:bCs/>
          <w:sz w:val="22"/>
          <w:szCs w:val="22"/>
        </w:rPr>
        <w:t xml:space="preserve">nformation Security </w:t>
      </w:r>
      <w:r w:rsidR="00BD6A4D">
        <w:rPr>
          <w:rFonts w:asciiTheme="minorHAnsi" w:hAnsiTheme="minorHAnsi"/>
          <w:bCs/>
          <w:sz w:val="22"/>
          <w:szCs w:val="22"/>
        </w:rPr>
        <w:t>Office</w:t>
      </w:r>
      <w:r>
        <w:rPr>
          <w:rFonts w:asciiTheme="minorHAnsi" w:hAnsiTheme="minorHAnsi"/>
          <w:bCs/>
          <w:sz w:val="22"/>
          <w:szCs w:val="22"/>
        </w:rPr>
        <w:t xml:space="preserve">, who then </w:t>
      </w:r>
      <w:r w:rsidR="00BD6A4D">
        <w:rPr>
          <w:rFonts w:asciiTheme="minorHAnsi" w:hAnsiTheme="minorHAnsi"/>
          <w:bCs/>
          <w:sz w:val="22"/>
          <w:szCs w:val="22"/>
        </w:rPr>
        <w:t xml:space="preserve">is </w:t>
      </w:r>
      <w:r>
        <w:rPr>
          <w:rFonts w:asciiTheme="minorHAnsi" w:hAnsiTheme="minorHAnsi"/>
          <w:bCs/>
          <w:sz w:val="22"/>
          <w:szCs w:val="22"/>
        </w:rPr>
        <w:t xml:space="preserve">required to notify the State official responsible for Systems Security designated in the agreement. That State official or delegate must then notify the SSA Regional Office Contact or the SSA Systems Security Contact identified in the agreement. If the </w:t>
      </w:r>
      <w:r w:rsidR="00BD6A4D">
        <w:rPr>
          <w:rFonts w:asciiTheme="minorHAnsi" w:hAnsiTheme="minorHAnsi"/>
          <w:bCs/>
          <w:sz w:val="22"/>
          <w:szCs w:val="22"/>
        </w:rPr>
        <w:t>responsible State official or delegate is unable to notify the SSA Regional Office or SSA Systems Security Contact within one hour, the responsible State Agency official or delegate must report the incident by contacting the SSA’s National Network Service Center (NNSC) toll free at 877-697-4889 (select “Security and PII Reporting” from the options list). The EIEP will provide updates as they become available to the SSA contact. Refer to the worksheet provided in the SSA agreement to facilitate gathering and organizing information about an incident.</w:t>
      </w:r>
    </w:p>
    <w:p w14:paraId="39162CE6" w14:textId="77777777" w:rsidR="007D3E93" w:rsidRPr="007D3E93" w:rsidRDefault="00B3491F" w:rsidP="007D3E93">
      <w:pPr>
        <w:pStyle w:val="BodyText"/>
        <w:numPr>
          <w:ilvl w:val="4"/>
          <w:numId w:val="6"/>
        </w:numPr>
        <w:spacing w:after="120"/>
        <w:rPr>
          <w:rFonts w:asciiTheme="minorHAnsi" w:hAnsiTheme="minorHAnsi"/>
          <w:bCs/>
          <w:sz w:val="22"/>
          <w:szCs w:val="22"/>
        </w:rPr>
      </w:pPr>
      <w:r w:rsidRPr="007D3E93">
        <w:rPr>
          <w:rFonts w:asciiTheme="minorHAnsi" w:hAnsiTheme="minorHAnsi"/>
          <w:bCs/>
          <w:sz w:val="22"/>
          <w:szCs w:val="22"/>
        </w:rPr>
        <w:t>FTI</w:t>
      </w:r>
      <w:r w:rsidR="00834A55" w:rsidRPr="007D3E93">
        <w:rPr>
          <w:rFonts w:asciiTheme="minorHAnsi" w:hAnsiTheme="minorHAnsi"/>
          <w:bCs/>
          <w:sz w:val="22"/>
          <w:szCs w:val="22"/>
        </w:rPr>
        <w:t>. Upon discovering a possible improper inspection or disclosure of FTI, including breaches and security incidents, the individual making the observation or receiving information must contact the office of the appropriate special agent in</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charge</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TIGTA</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immediately, but no later than 24</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hours</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after identification of a possible issue involving FTI. Call</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the</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local</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TIGTA Field Division Office</w:t>
      </w:r>
      <w:r w:rsidR="007D3E93" w:rsidRPr="007D3E93">
        <w:rPr>
          <w:rFonts w:asciiTheme="minorHAnsi" w:hAnsiTheme="minorHAnsi"/>
          <w:bCs/>
          <w:sz w:val="22"/>
          <w:szCs w:val="22"/>
        </w:rPr>
        <w:t xml:space="preserve"> </w:t>
      </w:r>
      <w:r w:rsidR="00834A55" w:rsidRPr="007D3E93">
        <w:rPr>
          <w:rFonts w:asciiTheme="minorHAnsi" w:hAnsiTheme="minorHAnsi"/>
          <w:bCs/>
          <w:sz w:val="22"/>
          <w:szCs w:val="22"/>
        </w:rPr>
        <w:t>first</w:t>
      </w:r>
      <w:r w:rsidR="007D3E93" w:rsidRPr="007D3E93">
        <w:rPr>
          <w:rFonts w:asciiTheme="minorHAnsi" w:hAnsiTheme="minorHAnsi"/>
          <w:bCs/>
          <w:sz w:val="22"/>
          <w:szCs w:val="22"/>
        </w:rPr>
        <w:t xml:space="preserve"> at 713-209-3711</w:t>
      </w:r>
      <w:r w:rsidR="00834A55" w:rsidRPr="007D3E93">
        <w:rPr>
          <w:rFonts w:asciiTheme="minorHAnsi" w:hAnsiTheme="minorHAnsi"/>
          <w:bCs/>
          <w:sz w:val="22"/>
          <w:szCs w:val="22"/>
        </w:rPr>
        <w:t>.</w:t>
      </w:r>
      <w:r w:rsidR="007D3E93">
        <w:rPr>
          <w:rFonts w:asciiTheme="minorHAnsi" w:hAnsiTheme="minorHAnsi"/>
          <w:bCs/>
          <w:sz w:val="22"/>
          <w:szCs w:val="22"/>
        </w:rPr>
        <w:t xml:space="preserve"> </w:t>
      </w:r>
      <w:r w:rsidR="007D3E93" w:rsidRPr="007D3E93">
        <w:rPr>
          <w:rFonts w:asciiTheme="minorHAnsi" w:hAnsiTheme="minorHAnsi"/>
          <w:bCs/>
          <w:sz w:val="22"/>
          <w:szCs w:val="22"/>
        </w:rPr>
        <w:t>If unable to contact the local TIGTA Field Division, contact the National Office at 800-589-3718.</w:t>
      </w:r>
    </w:p>
    <w:p w14:paraId="22C55018" w14:textId="77777777" w:rsidR="002C26DD" w:rsidRPr="002C26DD" w:rsidRDefault="002C26DD" w:rsidP="00B308B7">
      <w:pPr>
        <w:pStyle w:val="Heading2"/>
      </w:pPr>
      <w:bookmarkStart w:id="35" w:name="_Toc63061615"/>
      <w:bookmarkStart w:id="36" w:name="mobile_computing"/>
      <w:r>
        <w:t>Mobile Computing</w:t>
      </w:r>
      <w:bookmarkEnd w:id="35"/>
    </w:p>
    <w:bookmarkEnd w:id="36"/>
    <w:p w14:paraId="069E68B6" w14:textId="77777777" w:rsidR="00E60AE6" w:rsidRPr="00065D96" w:rsidRDefault="00065D96" w:rsidP="00E60AE6">
      <w:pPr>
        <w:pStyle w:val="BodyText"/>
        <w:numPr>
          <w:ilvl w:val="2"/>
          <w:numId w:val="6"/>
        </w:numPr>
        <w:spacing w:after="120"/>
        <w:rPr>
          <w:rFonts w:asciiTheme="minorHAnsi" w:hAnsiTheme="minorHAnsi"/>
          <w:bCs/>
          <w:sz w:val="20"/>
          <w:szCs w:val="22"/>
        </w:rPr>
      </w:pPr>
      <w:r>
        <w:rPr>
          <w:rFonts w:asciiTheme="minorHAnsi" w:hAnsiTheme="minorHAnsi"/>
          <w:sz w:val="22"/>
        </w:rPr>
        <w:t xml:space="preserve">Mobile computing </w:t>
      </w:r>
      <w:r w:rsidRPr="00065D96">
        <w:rPr>
          <w:rFonts w:asciiTheme="minorHAnsi" w:hAnsiTheme="minorHAnsi"/>
          <w:sz w:val="22"/>
        </w:rPr>
        <w:t xml:space="preserve">devices </w:t>
      </w:r>
      <w:r>
        <w:rPr>
          <w:rFonts w:asciiTheme="minorHAnsi" w:hAnsiTheme="minorHAnsi"/>
          <w:sz w:val="22"/>
        </w:rPr>
        <w:t xml:space="preserve">(laptops, tablets, and Smart phones) </w:t>
      </w:r>
      <w:r w:rsidRPr="00065D96">
        <w:rPr>
          <w:rFonts w:asciiTheme="minorHAnsi" w:hAnsiTheme="minorHAnsi"/>
          <w:sz w:val="22"/>
        </w:rPr>
        <w:t xml:space="preserve">are inherently insecure and pose a significant </w:t>
      </w:r>
      <w:r>
        <w:rPr>
          <w:rFonts w:asciiTheme="minorHAnsi" w:hAnsiTheme="minorHAnsi"/>
          <w:sz w:val="22"/>
        </w:rPr>
        <w:t xml:space="preserve">security </w:t>
      </w:r>
      <w:r w:rsidRPr="00065D96">
        <w:rPr>
          <w:rFonts w:asciiTheme="minorHAnsi" w:hAnsiTheme="minorHAnsi"/>
          <w:sz w:val="22"/>
        </w:rPr>
        <w:t>risk. Whether issued by the organization or personally owned, these devices easily move in and out of the network and therefore make it harder to control what users do with these devices. It is the lack of control that makes it difficult to prevent users from exposing business data to security threats either unintentionally or maliciously.</w:t>
      </w:r>
    </w:p>
    <w:p w14:paraId="0623C63E" w14:textId="77777777" w:rsidR="00724960" w:rsidRPr="00724960" w:rsidRDefault="00724960" w:rsidP="00724960">
      <w:pPr>
        <w:pStyle w:val="BodyText"/>
        <w:numPr>
          <w:ilvl w:val="2"/>
          <w:numId w:val="6"/>
        </w:numPr>
        <w:spacing w:after="120"/>
        <w:rPr>
          <w:rFonts w:asciiTheme="minorHAnsi" w:hAnsiTheme="minorHAnsi"/>
          <w:bCs/>
          <w:sz w:val="22"/>
          <w:szCs w:val="22"/>
        </w:rPr>
      </w:pPr>
      <w:r w:rsidRPr="00724960">
        <w:rPr>
          <w:rFonts w:asciiTheme="minorHAnsi" w:hAnsiTheme="minorHAnsi"/>
          <w:bCs/>
          <w:sz w:val="22"/>
          <w:szCs w:val="22"/>
        </w:rPr>
        <w:t xml:space="preserve">Mobile </w:t>
      </w:r>
      <w:r w:rsidR="00DE5166">
        <w:rPr>
          <w:rFonts w:asciiTheme="minorHAnsi" w:hAnsiTheme="minorHAnsi"/>
          <w:bCs/>
          <w:sz w:val="22"/>
          <w:szCs w:val="22"/>
        </w:rPr>
        <w:t xml:space="preserve">computing </w:t>
      </w:r>
      <w:r w:rsidRPr="00724960">
        <w:rPr>
          <w:rFonts w:asciiTheme="minorHAnsi" w:hAnsiTheme="minorHAnsi"/>
          <w:bCs/>
          <w:sz w:val="22"/>
          <w:szCs w:val="22"/>
        </w:rPr>
        <w:t xml:space="preserve">devices either owned by the organization or personally owned and used to conduct </w:t>
      </w:r>
      <w:r w:rsidR="00CE0E43">
        <w:rPr>
          <w:rFonts w:asciiTheme="minorHAnsi" w:hAnsiTheme="minorHAnsi"/>
          <w:bCs/>
          <w:sz w:val="22"/>
          <w:szCs w:val="22"/>
        </w:rPr>
        <w:t>organization</w:t>
      </w:r>
      <w:r w:rsidR="00065D96">
        <w:rPr>
          <w:rFonts w:asciiTheme="minorHAnsi" w:hAnsiTheme="minorHAnsi"/>
          <w:bCs/>
          <w:sz w:val="22"/>
          <w:szCs w:val="22"/>
        </w:rPr>
        <w:t xml:space="preserve"> </w:t>
      </w:r>
      <w:r w:rsidRPr="00724960">
        <w:rPr>
          <w:rFonts w:asciiTheme="minorHAnsi" w:hAnsiTheme="minorHAnsi"/>
          <w:bCs/>
          <w:sz w:val="22"/>
          <w:szCs w:val="22"/>
        </w:rPr>
        <w:t>business must be used appropriately, responsibly, and ethically. The following must be observed:</w:t>
      </w:r>
    </w:p>
    <w:p w14:paraId="2578EDE0"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Organization issued mobile devices are the property of the organization and must be treated, used, and safeguarded as such. If an employee damages or loses an organization-issued mobile device, the employee must notify </w:t>
      </w:r>
      <w:r>
        <w:rPr>
          <w:rFonts w:asciiTheme="minorHAnsi" w:hAnsiTheme="minorHAnsi"/>
          <w:bCs/>
          <w:sz w:val="22"/>
          <w:szCs w:val="22"/>
        </w:rPr>
        <w:t>technical support</w:t>
      </w:r>
      <w:r w:rsidRPr="00724960">
        <w:rPr>
          <w:rFonts w:asciiTheme="minorHAnsi" w:hAnsiTheme="minorHAnsi"/>
          <w:bCs/>
          <w:sz w:val="22"/>
          <w:szCs w:val="22"/>
        </w:rPr>
        <w:t xml:space="preserve"> immediately to have the device de-activated. </w:t>
      </w:r>
    </w:p>
    <w:p w14:paraId="2B4A6A71" w14:textId="77777777" w:rsidR="00065D96" w:rsidRDefault="00065D96" w:rsidP="00065D96">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Employees </w:t>
      </w:r>
      <w:r>
        <w:rPr>
          <w:rFonts w:asciiTheme="minorHAnsi" w:hAnsiTheme="minorHAnsi"/>
          <w:bCs/>
          <w:sz w:val="22"/>
          <w:szCs w:val="22"/>
        </w:rPr>
        <w:t xml:space="preserve">must obtain approval from their supervisor </w:t>
      </w:r>
      <w:r w:rsidRPr="00724960">
        <w:rPr>
          <w:rFonts w:asciiTheme="minorHAnsi" w:hAnsiTheme="minorHAnsi"/>
          <w:bCs/>
          <w:sz w:val="22"/>
          <w:szCs w:val="22"/>
        </w:rPr>
        <w:t xml:space="preserve">for each Smart Device </w:t>
      </w:r>
      <w:r w:rsidRPr="00724960">
        <w:rPr>
          <w:rFonts w:asciiTheme="minorHAnsi" w:hAnsiTheme="minorHAnsi"/>
          <w:bCs/>
          <w:sz w:val="22"/>
          <w:szCs w:val="22"/>
        </w:rPr>
        <w:lastRenderedPageBreak/>
        <w:t xml:space="preserve">connected to or </w:t>
      </w:r>
      <w:r>
        <w:rPr>
          <w:rFonts w:asciiTheme="minorHAnsi" w:hAnsiTheme="minorHAnsi"/>
          <w:bCs/>
          <w:sz w:val="22"/>
          <w:szCs w:val="22"/>
        </w:rPr>
        <w:t xml:space="preserve">to be </w:t>
      </w:r>
      <w:r w:rsidRPr="00724960">
        <w:rPr>
          <w:rFonts w:asciiTheme="minorHAnsi" w:hAnsiTheme="minorHAnsi"/>
          <w:bCs/>
          <w:sz w:val="22"/>
          <w:szCs w:val="22"/>
        </w:rPr>
        <w:t xml:space="preserve">used as </w:t>
      </w:r>
      <w:r w:rsidR="00C84AF1" w:rsidRPr="00724960">
        <w:rPr>
          <w:rFonts w:asciiTheme="minorHAnsi" w:hAnsiTheme="minorHAnsi"/>
          <w:bCs/>
          <w:sz w:val="22"/>
          <w:szCs w:val="22"/>
        </w:rPr>
        <w:t>an</w:t>
      </w:r>
      <w:r w:rsidRPr="00724960">
        <w:rPr>
          <w:rFonts w:asciiTheme="minorHAnsi" w:hAnsiTheme="minorHAnsi"/>
          <w:bCs/>
          <w:sz w:val="22"/>
          <w:szCs w:val="22"/>
        </w:rPr>
        <w:t xml:space="preserve"> </w:t>
      </w:r>
      <w:r w:rsidR="00C84AF1">
        <w:rPr>
          <w:rFonts w:asciiTheme="minorHAnsi" w:hAnsiTheme="minorHAnsi"/>
          <w:bCs/>
          <w:sz w:val="22"/>
          <w:szCs w:val="22"/>
        </w:rPr>
        <w:t>o</w:t>
      </w:r>
      <w:r w:rsidR="00CE0E43">
        <w:rPr>
          <w:rFonts w:asciiTheme="minorHAnsi" w:hAnsiTheme="minorHAnsi"/>
          <w:bCs/>
          <w:sz w:val="22"/>
          <w:szCs w:val="22"/>
        </w:rPr>
        <w:t>rganization</w:t>
      </w:r>
      <w:r w:rsidRPr="00724960">
        <w:rPr>
          <w:rFonts w:asciiTheme="minorHAnsi" w:hAnsiTheme="minorHAnsi"/>
          <w:bCs/>
          <w:sz w:val="22"/>
          <w:szCs w:val="22"/>
        </w:rPr>
        <w:t xml:space="preserve"> resource</w:t>
      </w:r>
      <w:r>
        <w:rPr>
          <w:rFonts w:asciiTheme="minorHAnsi" w:hAnsiTheme="minorHAnsi"/>
          <w:bCs/>
          <w:sz w:val="22"/>
          <w:szCs w:val="22"/>
        </w:rPr>
        <w:t xml:space="preserve"> for conducting </w:t>
      </w:r>
      <w:r w:rsidR="00CE0E43">
        <w:rPr>
          <w:rFonts w:asciiTheme="minorHAnsi" w:hAnsiTheme="minorHAnsi"/>
          <w:bCs/>
          <w:sz w:val="22"/>
          <w:szCs w:val="22"/>
        </w:rPr>
        <w:t>organization</w:t>
      </w:r>
      <w:r>
        <w:rPr>
          <w:rFonts w:asciiTheme="minorHAnsi" w:hAnsiTheme="minorHAnsi"/>
          <w:bCs/>
          <w:sz w:val="22"/>
          <w:szCs w:val="22"/>
        </w:rPr>
        <w:t xml:space="preserve"> business. Once approved the request must be sent to technical support for action and </w:t>
      </w:r>
      <w:r w:rsidR="00573049">
        <w:rPr>
          <w:rFonts w:asciiTheme="minorHAnsi" w:hAnsiTheme="minorHAnsi"/>
          <w:bCs/>
          <w:sz w:val="22"/>
          <w:szCs w:val="22"/>
        </w:rPr>
        <w:t xml:space="preserve">a </w:t>
      </w:r>
      <w:r>
        <w:rPr>
          <w:rFonts w:asciiTheme="minorHAnsi" w:hAnsiTheme="minorHAnsi"/>
          <w:bCs/>
          <w:sz w:val="22"/>
          <w:szCs w:val="22"/>
        </w:rPr>
        <w:t>copy of the request maintained on file with personnel office.</w:t>
      </w:r>
    </w:p>
    <w:p w14:paraId="60E23024"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Charges associated with using a mobile device issued by the organization for personal communications, including text messages, email and voice calling, counts towards the monthly consumption limit. Therefore, personal use of a mobile device issued by the organization should be minimized.</w:t>
      </w:r>
    </w:p>
    <w:p w14:paraId="605DACAB"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No employee is to use organization-owned devices for the purpose of illegal transactions, harassment, or obscene behavior, in accordance with other existing employee policies. </w:t>
      </w:r>
    </w:p>
    <w:p w14:paraId="04B602ED" w14:textId="77777777" w:rsid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Devices must be kept up to date with manufacturer or network provided patches.  At a minimum, </w:t>
      </w:r>
      <w:r w:rsidR="00C84AF1">
        <w:rPr>
          <w:rFonts w:asciiTheme="minorHAnsi" w:hAnsiTheme="minorHAnsi"/>
          <w:bCs/>
          <w:sz w:val="22"/>
          <w:szCs w:val="22"/>
        </w:rPr>
        <w:t>employees sh</w:t>
      </w:r>
      <w:r w:rsidR="00451B6A">
        <w:rPr>
          <w:rFonts w:asciiTheme="minorHAnsi" w:hAnsiTheme="minorHAnsi"/>
          <w:bCs/>
          <w:sz w:val="22"/>
          <w:szCs w:val="22"/>
        </w:rPr>
        <w:t>all</w:t>
      </w:r>
      <w:r w:rsidR="00C84AF1">
        <w:rPr>
          <w:rFonts w:asciiTheme="minorHAnsi" w:hAnsiTheme="minorHAnsi"/>
          <w:bCs/>
          <w:sz w:val="22"/>
          <w:szCs w:val="22"/>
        </w:rPr>
        <w:t xml:space="preserve"> check for updates </w:t>
      </w:r>
      <w:r w:rsidRPr="00724960">
        <w:rPr>
          <w:rFonts w:asciiTheme="minorHAnsi" w:hAnsiTheme="minorHAnsi"/>
          <w:bCs/>
          <w:sz w:val="22"/>
          <w:szCs w:val="22"/>
        </w:rPr>
        <w:t xml:space="preserve">and </w:t>
      </w:r>
      <w:r w:rsidR="00C84AF1">
        <w:rPr>
          <w:rFonts w:asciiTheme="minorHAnsi" w:hAnsiTheme="minorHAnsi"/>
          <w:bCs/>
          <w:sz w:val="22"/>
          <w:szCs w:val="22"/>
        </w:rPr>
        <w:t>apply them at le</w:t>
      </w:r>
      <w:r w:rsidRPr="00724960">
        <w:rPr>
          <w:rFonts w:asciiTheme="minorHAnsi" w:hAnsiTheme="minorHAnsi"/>
          <w:bCs/>
          <w:sz w:val="22"/>
          <w:szCs w:val="22"/>
        </w:rPr>
        <w:t>ast once a month</w:t>
      </w:r>
      <w:r w:rsidR="00451B6A">
        <w:rPr>
          <w:rFonts w:asciiTheme="minorHAnsi" w:hAnsiTheme="minorHAnsi"/>
          <w:bCs/>
          <w:sz w:val="22"/>
          <w:szCs w:val="22"/>
        </w:rPr>
        <w:t>, security updates shall be applied as they are released</w:t>
      </w:r>
      <w:r w:rsidRPr="00724960">
        <w:rPr>
          <w:rFonts w:asciiTheme="minorHAnsi" w:hAnsiTheme="minorHAnsi"/>
          <w:bCs/>
          <w:sz w:val="22"/>
          <w:szCs w:val="22"/>
        </w:rPr>
        <w:t>.</w:t>
      </w:r>
    </w:p>
    <w:p w14:paraId="559AF9AA" w14:textId="77777777" w:rsidR="00266EA1" w:rsidRPr="002C0345" w:rsidRDefault="00266EA1" w:rsidP="00266EA1">
      <w:pPr>
        <w:pStyle w:val="BodyText"/>
        <w:numPr>
          <w:ilvl w:val="4"/>
          <w:numId w:val="6"/>
        </w:numPr>
        <w:spacing w:after="120"/>
        <w:rPr>
          <w:rFonts w:asciiTheme="minorHAnsi" w:hAnsiTheme="minorHAnsi"/>
          <w:bCs/>
          <w:sz w:val="22"/>
          <w:szCs w:val="22"/>
        </w:rPr>
      </w:pPr>
      <w:r w:rsidRPr="002C0345">
        <w:rPr>
          <w:rFonts w:asciiTheme="minorHAnsi" w:hAnsiTheme="minorHAnsi"/>
          <w:bCs/>
          <w:sz w:val="22"/>
          <w:szCs w:val="22"/>
        </w:rPr>
        <w:t xml:space="preserve">Laptops and Window’s based tablets that have been joined to the domain must be connected to the network </w:t>
      </w:r>
      <w:r w:rsidR="001C41EA" w:rsidRPr="002C0345">
        <w:rPr>
          <w:rFonts w:asciiTheme="minorHAnsi" w:hAnsiTheme="minorHAnsi"/>
          <w:bCs/>
          <w:sz w:val="22"/>
          <w:szCs w:val="22"/>
        </w:rPr>
        <w:t>at least</w:t>
      </w:r>
      <w:r w:rsidRPr="002C0345">
        <w:rPr>
          <w:rFonts w:asciiTheme="minorHAnsi" w:hAnsiTheme="minorHAnsi"/>
          <w:bCs/>
          <w:sz w:val="22"/>
          <w:szCs w:val="22"/>
        </w:rPr>
        <w:t xml:space="preserve"> monthly to “check in” and receive latest updates and patches</w:t>
      </w:r>
    </w:p>
    <w:p w14:paraId="3568D81C"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Mobile devices must not be loaned </w:t>
      </w:r>
      <w:proofErr w:type="gramStart"/>
      <w:r w:rsidRPr="00724960">
        <w:rPr>
          <w:rFonts w:asciiTheme="minorHAnsi" w:hAnsiTheme="minorHAnsi"/>
          <w:bCs/>
          <w:sz w:val="22"/>
          <w:szCs w:val="22"/>
        </w:rPr>
        <w:t>to, or</w:t>
      </w:r>
      <w:proofErr w:type="gramEnd"/>
      <w:r w:rsidRPr="00724960">
        <w:rPr>
          <w:rFonts w:asciiTheme="minorHAnsi" w:hAnsiTheme="minorHAnsi"/>
          <w:bCs/>
          <w:sz w:val="22"/>
          <w:szCs w:val="22"/>
        </w:rPr>
        <w:t xml:space="preserve"> used by others.</w:t>
      </w:r>
    </w:p>
    <w:p w14:paraId="12376C7D" w14:textId="77777777" w:rsidR="00724960" w:rsidRPr="00724960" w:rsidRDefault="00FC031B" w:rsidP="00FC031B">
      <w:pPr>
        <w:pStyle w:val="BodyText"/>
        <w:numPr>
          <w:ilvl w:val="3"/>
          <w:numId w:val="6"/>
        </w:numPr>
        <w:spacing w:after="120"/>
        <w:rPr>
          <w:rFonts w:asciiTheme="minorHAnsi" w:hAnsiTheme="minorHAnsi"/>
          <w:bCs/>
          <w:sz w:val="22"/>
          <w:szCs w:val="22"/>
        </w:rPr>
      </w:pPr>
      <w:r w:rsidRPr="00FC031B">
        <w:rPr>
          <w:rFonts w:asciiTheme="minorHAnsi" w:hAnsiTheme="minorHAnsi"/>
          <w:bCs/>
          <w:sz w:val="22"/>
          <w:szCs w:val="22"/>
        </w:rPr>
        <w:t>Commonly referred to as “jail-breaking”</w:t>
      </w:r>
      <w:r w:rsidR="00807163">
        <w:rPr>
          <w:rFonts w:asciiTheme="minorHAnsi" w:hAnsiTheme="minorHAnsi"/>
          <w:bCs/>
          <w:sz w:val="22"/>
          <w:szCs w:val="22"/>
        </w:rPr>
        <w:t xml:space="preserve"> or </w:t>
      </w:r>
      <w:r w:rsidR="00807163" w:rsidRPr="002C0345">
        <w:rPr>
          <w:rFonts w:asciiTheme="minorHAnsi" w:hAnsiTheme="minorHAnsi"/>
          <w:bCs/>
          <w:sz w:val="22"/>
          <w:szCs w:val="22"/>
        </w:rPr>
        <w:t>“rooting”</w:t>
      </w:r>
      <w:r w:rsidRPr="002C0345">
        <w:rPr>
          <w:rFonts w:asciiTheme="minorHAnsi" w:hAnsiTheme="minorHAnsi"/>
          <w:bCs/>
          <w:sz w:val="22"/>
          <w:szCs w:val="22"/>
        </w:rPr>
        <w:t xml:space="preserve">, </w:t>
      </w:r>
      <w:r w:rsidRPr="00FC031B">
        <w:rPr>
          <w:rFonts w:asciiTheme="minorHAnsi" w:hAnsiTheme="minorHAnsi"/>
          <w:bCs/>
          <w:sz w:val="22"/>
          <w:szCs w:val="22"/>
        </w:rPr>
        <w:t xml:space="preserve">devices must not be modified in a way that circumvents the </w:t>
      </w:r>
      <w:r w:rsidR="00A30FD9" w:rsidRPr="00FC031B">
        <w:rPr>
          <w:rFonts w:asciiTheme="minorHAnsi" w:hAnsiTheme="minorHAnsi"/>
          <w:bCs/>
          <w:sz w:val="22"/>
          <w:szCs w:val="22"/>
        </w:rPr>
        <w:t>vendors’</w:t>
      </w:r>
      <w:r w:rsidRPr="00FC031B">
        <w:rPr>
          <w:rFonts w:asciiTheme="minorHAnsi" w:hAnsiTheme="minorHAnsi"/>
          <w:bCs/>
          <w:sz w:val="22"/>
          <w:szCs w:val="22"/>
        </w:rPr>
        <w:t xml:space="preserve"> limitations imposed upon users or have any software/firmware installed which is designed to gain access to functionality not intended to be exposed to the user.</w:t>
      </w:r>
    </w:p>
    <w:p w14:paraId="7349A15E" w14:textId="77777777" w:rsidR="00C96FF8" w:rsidRPr="002C0345" w:rsidRDefault="00C96FF8" w:rsidP="00724960">
      <w:pPr>
        <w:pStyle w:val="BodyText"/>
        <w:numPr>
          <w:ilvl w:val="3"/>
          <w:numId w:val="6"/>
        </w:numPr>
        <w:spacing w:after="120"/>
        <w:rPr>
          <w:rFonts w:asciiTheme="minorHAnsi" w:hAnsiTheme="minorHAnsi"/>
          <w:bCs/>
          <w:sz w:val="22"/>
          <w:szCs w:val="22"/>
        </w:rPr>
      </w:pPr>
      <w:r w:rsidRPr="002C0345">
        <w:rPr>
          <w:rFonts w:asciiTheme="minorHAnsi" w:hAnsiTheme="minorHAnsi"/>
          <w:bCs/>
          <w:sz w:val="22"/>
          <w:szCs w:val="22"/>
        </w:rPr>
        <w:t xml:space="preserve">State devices should not be connected to non-state </w:t>
      </w:r>
      <w:r w:rsidR="00483E3F" w:rsidRPr="002C0345">
        <w:rPr>
          <w:rFonts w:asciiTheme="minorHAnsi" w:hAnsiTheme="minorHAnsi"/>
          <w:bCs/>
          <w:sz w:val="22"/>
          <w:szCs w:val="22"/>
        </w:rPr>
        <w:t>PC’s</w:t>
      </w:r>
    </w:p>
    <w:p w14:paraId="6AC0888F" w14:textId="77777777" w:rsidR="00C96FF8" w:rsidRPr="002C0345" w:rsidRDefault="00C96FF8" w:rsidP="00724960">
      <w:pPr>
        <w:pStyle w:val="BodyText"/>
        <w:numPr>
          <w:ilvl w:val="3"/>
          <w:numId w:val="6"/>
        </w:numPr>
        <w:spacing w:after="120"/>
        <w:rPr>
          <w:rFonts w:asciiTheme="minorHAnsi" w:hAnsiTheme="minorHAnsi"/>
          <w:bCs/>
          <w:sz w:val="22"/>
          <w:szCs w:val="22"/>
        </w:rPr>
      </w:pPr>
      <w:r w:rsidRPr="002C0345">
        <w:rPr>
          <w:rFonts w:asciiTheme="minorHAnsi" w:hAnsiTheme="minorHAnsi"/>
          <w:bCs/>
          <w:sz w:val="22"/>
          <w:szCs w:val="22"/>
        </w:rPr>
        <w:t>Non</w:t>
      </w:r>
      <w:r w:rsidR="00483E3F" w:rsidRPr="002C0345">
        <w:rPr>
          <w:rFonts w:asciiTheme="minorHAnsi" w:hAnsiTheme="minorHAnsi"/>
          <w:bCs/>
          <w:sz w:val="22"/>
          <w:szCs w:val="22"/>
        </w:rPr>
        <w:t>-</w:t>
      </w:r>
      <w:r w:rsidRPr="002C0345">
        <w:rPr>
          <w:rFonts w:asciiTheme="minorHAnsi" w:hAnsiTheme="minorHAnsi"/>
          <w:bCs/>
          <w:sz w:val="22"/>
          <w:szCs w:val="22"/>
        </w:rPr>
        <w:t>state devices such as cellphones and tablets should never be connected to state</w:t>
      </w:r>
      <w:r w:rsidR="00483E3F" w:rsidRPr="002C0345">
        <w:rPr>
          <w:rFonts w:asciiTheme="minorHAnsi" w:hAnsiTheme="minorHAnsi"/>
          <w:bCs/>
          <w:sz w:val="22"/>
          <w:szCs w:val="22"/>
        </w:rPr>
        <w:t xml:space="preserve"> computers</w:t>
      </w:r>
    </w:p>
    <w:p w14:paraId="7743C810"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Devices must not be connected to a PC which does not have up-to-date and enabled anti-malware protection.</w:t>
      </w:r>
    </w:p>
    <w:p w14:paraId="7E5F0026"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If </w:t>
      </w:r>
      <w:r>
        <w:rPr>
          <w:rFonts w:asciiTheme="minorHAnsi" w:hAnsiTheme="minorHAnsi"/>
          <w:bCs/>
          <w:sz w:val="22"/>
          <w:szCs w:val="22"/>
        </w:rPr>
        <w:t xml:space="preserve">an </w:t>
      </w:r>
      <w:r w:rsidRPr="00724960">
        <w:rPr>
          <w:rFonts w:asciiTheme="minorHAnsi" w:hAnsiTheme="minorHAnsi"/>
          <w:bCs/>
          <w:sz w:val="22"/>
          <w:szCs w:val="22"/>
        </w:rPr>
        <w:t xml:space="preserve">employee suspects that unauthorized access to </w:t>
      </w:r>
      <w:r w:rsidR="00451B6A">
        <w:rPr>
          <w:rFonts w:asciiTheme="minorHAnsi" w:hAnsiTheme="minorHAnsi"/>
          <w:bCs/>
          <w:sz w:val="22"/>
          <w:szCs w:val="22"/>
        </w:rPr>
        <w:t>o</w:t>
      </w:r>
      <w:r w:rsidR="00CE0E43">
        <w:rPr>
          <w:rFonts w:asciiTheme="minorHAnsi" w:hAnsiTheme="minorHAnsi"/>
          <w:bCs/>
          <w:sz w:val="22"/>
          <w:szCs w:val="22"/>
        </w:rPr>
        <w:t>rganization</w:t>
      </w:r>
      <w:r w:rsidRPr="00724960">
        <w:rPr>
          <w:rFonts w:asciiTheme="minorHAnsi" w:hAnsiTheme="minorHAnsi"/>
          <w:bCs/>
          <w:sz w:val="22"/>
          <w:szCs w:val="22"/>
        </w:rPr>
        <w:t xml:space="preserve"> data has taken place via a mobile device, the incident must be reported immediately.</w:t>
      </w:r>
    </w:p>
    <w:p w14:paraId="1D95B934" w14:textId="77777777" w:rsidR="00724960" w:rsidRPr="00724960" w:rsidRDefault="00724960" w:rsidP="00724960">
      <w:pPr>
        <w:pStyle w:val="BodyText"/>
        <w:numPr>
          <w:ilvl w:val="3"/>
          <w:numId w:val="6"/>
        </w:numPr>
        <w:spacing w:after="120"/>
        <w:rPr>
          <w:rFonts w:asciiTheme="minorHAnsi" w:hAnsiTheme="minorHAnsi"/>
          <w:bCs/>
          <w:sz w:val="22"/>
          <w:szCs w:val="22"/>
        </w:rPr>
      </w:pPr>
      <w:r w:rsidRPr="00724960">
        <w:rPr>
          <w:rFonts w:asciiTheme="minorHAnsi" w:hAnsiTheme="minorHAnsi"/>
          <w:bCs/>
          <w:sz w:val="22"/>
          <w:szCs w:val="22"/>
        </w:rPr>
        <w:t xml:space="preserve">Employees must report all lost or stolen Smart Devices authorized to connect to </w:t>
      </w:r>
      <w:r w:rsidR="00451B6A">
        <w:rPr>
          <w:rFonts w:asciiTheme="minorHAnsi" w:hAnsiTheme="minorHAnsi"/>
          <w:bCs/>
          <w:sz w:val="22"/>
          <w:szCs w:val="22"/>
        </w:rPr>
        <w:t>o</w:t>
      </w:r>
      <w:r w:rsidR="00CE0E43">
        <w:rPr>
          <w:rFonts w:asciiTheme="minorHAnsi" w:hAnsiTheme="minorHAnsi"/>
          <w:bCs/>
          <w:sz w:val="22"/>
          <w:szCs w:val="22"/>
        </w:rPr>
        <w:t>rganization</w:t>
      </w:r>
      <w:r w:rsidRPr="00724960">
        <w:rPr>
          <w:rFonts w:asciiTheme="minorHAnsi" w:hAnsiTheme="minorHAnsi"/>
          <w:bCs/>
          <w:sz w:val="22"/>
          <w:szCs w:val="22"/>
        </w:rPr>
        <w:t xml:space="preserve"> resources or authorized to conduct </w:t>
      </w:r>
      <w:r w:rsidR="00451B6A">
        <w:rPr>
          <w:rFonts w:asciiTheme="minorHAnsi" w:hAnsiTheme="minorHAnsi"/>
          <w:bCs/>
          <w:sz w:val="22"/>
          <w:szCs w:val="22"/>
        </w:rPr>
        <w:t>o</w:t>
      </w:r>
      <w:r w:rsidR="00CE0E43">
        <w:rPr>
          <w:rFonts w:asciiTheme="minorHAnsi" w:hAnsiTheme="minorHAnsi"/>
          <w:bCs/>
          <w:sz w:val="22"/>
          <w:szCs w:val="22"/>
        </w:rPr>
        <w:t>rganization</w:t>
      </w:r>
      <w:r w:rsidRPr="00724960">
        <w:rPr>
          <w:rFonts w:asciiTheme="minorHAnsi" w:hAnsiTheme="minorHAnsi"/>
          <w:bCs/>
          <w:sz w:val="22"/>
          <w:szCs w:val="22"/>
        </w:rPr>
        <w:t xml:space="preserve"> business, to </w:t>
      </w:r>
      <w:r>
        <w:rPr>
          <w:rFonts w:asciiTheme="minorHAnsi" w:hAnsiTheme="minorHAnsi"/>
          <w:bCs/>
          <w:sz w:val="22"/>
          <w:szCs w:val="22"/>
        </w:rPr>
        <w:t>technical support</w:t>
      </w:r>
      <w:r w:rsidRPr="00724960">
        <w:rPr>
          <w:rFonts w:asciiTheme="minorHAnsi" w:hAnsiTheme="minorHAnsi"/>
          <w:bCs/>
          <w:sz w:val="22"/>
          <w:szCs w:val="22"/>
        </w:rPr>
        <w:t xml:space="preserve"> immediately.</w:t>
      </w:r>
    </w:p>
    <w:p w14:paraId="13EEBC10" w14:textId="77777777" w:rsidR="00065D96" w:rsidRDefault="00451B6A" w:rsidP="00065D96">
      <w:pPr>
        <w:pStyle w:val="BodyText"/>
        <w:numPr>
          <w:ilvl w:val="3"/>
          <w:numId w:val="6"/>
        </w:numPr>
        <w:spacing w:after="120"/>
        <w:rPr>
          <w:rFonts w:asciiTheme="minorHAnsi" w:hAnsiTheme="minorHAnsi"/>
          <w:bCs/>
          <w:sz w:val="22"/>
          <w:szCs w:val="22"/>
        </w:rPr>
      </w:pPr>
      <w:r>
        <w:rPr>
          <w:rFonts w:asciiTheme="minorHAnsi" w:hAnsiTheme="minorHAnsi"/>
          <w:bCs/>
          <w:sz w:val="22"/>
          <w:szCs w:val="22"/>
        </w:rPr>
        <w:t>W</w:t>
      </w:r>
      <w:r w:rsidR="00065D96" w:rsidRPr="00065D96">
        <w:rPr>
          <w:rFonts w:asciiTheme="minorHAnsi" w:hAnsiTheme="minorHAnsi"/>
          <w:bCs/>
          <w:sz w:val="22"/>
          <w:szCs w:val="22"/>
        </w:rPr>
        <w:t xml:space="preserve">hen conducting </w:t>
      </w:r>
      <w:r w:rsidR="00CE0E43">
        <w:rPr>
          <w:rFonts w:asciiTheme="minorHAnsi" w:hAnsiTheme="minorHAnsi"/>
          <w:bCs/>
          <w:sz w:val="22"/>
          <w:szCs w:val="22"/>
        </w:rPr>
        <w:t>organization</w:t>
      </w:r>
      <w:r w:rsidR="00065D96" w:rsidRPr="00065D96">
        <w:rPr>
          <w:rFonts w:asciiTheme="minorHAnsi" w:hAnsiTheme="minorHAnsi"/>
          <w:bCs/>
          <w:sz w:val="22"/>
          <w:szCs w:val="22"/>
        </w:rPr>
        <w:t xml:space="preserve"> business</w:t>
      </w:r>
      <w:r>
        <w:rPr>
          <w:rFonts w:asciiTheme="minorHAnsi" w:hAnsiTheme="minorHAnsi"/>
          <w:bCs/>
          <w:sz w:val="22"/>
          <w:szCs w:val="22"/>
        </w:rPr>
        <w:t>, the</w:t>
      </w:r>
      <w:r w:rsidR="00065D96" w:rsidRPr="00065D96">
        <w:rPr>
          <w:rFonts w:asciiTheme="minorHAnsi" w:hAnsiTheme="minorHAnsi"/>
          <w:bCs/>
          <w:sz w:val="22"/>
          <w:szCs w:val="22"/>
        </w:rPr>
        <w:t xml:space="preserve"> use of any cellular phone or any smart device, either hands on or hands off, while operating a vehicle is prohibited. Use of any cellular phone or any smart device, either hands on or hands off, to conduct personal business while operating </w:t>
      </w:r>
      <w:r w:rsidRPr="00065D96">
        <w:rPr>
          <w:rFonts w:asciiTheme="minorHAnsi" w:hAnsiTheme="minorHAnsi"/>
          <w:bCs/>
          <w:sz w:val="22"/>
          <w:szCs w:val="22"/>
        </w:rPr>
        <w:t>an</w:t>
      </w:r>
      <w:r w:rsidR="00065D96" w:rsidRPr="00065D96">
        <w:rPr>
          <w:rFonts w:asciiTheme="minorHAnsi" w:hAnsiTheme="minorHAnsi"/>
          <w:bCs/>
          <w:sz w:val="22"/>
          <w:szCs w:val="22"/>
        </w:rPr>
        <w:t xml:space="preserve"> </w:t>
      </w:r>
      <w:r w:rsidR="00CE0E43">
        <w:rPr>
          <w:rFonts w:asciiTheme="minorHAnsi" w:hAnsiTheme="minorHAnsi"/>
          <w:bCs/>
          <w:sz w:val="22"/>
          <w:szCs w:val="22"/>
        </w:rPr>
        <w:t>organization</w:t>
      </w:r>
      <w:r w:rsidR="00065D96" w:rsidRPr="00065D96">
        <w:rPr>
          <w:rFonts w:asciiTheme="minorHAnsi" w:hAnsiTheme="minorHAnsi"/>
          <w:bCs/>
          <w:sz w:val="22"/>
          <w:szCs w:val="22"/>
        </w:rPr>
        <w:t xml:space="preserve"> owned vehicle is prohibited. Prohibitions include receiving or placing calls, text messaging, surfing the Internet, receiving or responding to email, checking for phone messages, or any other purpose related to your employment; the business; customers; vendors; volunteer activities, meetings, or civic responsibilities performed for or attended in the name of the </w:t>
      </w:r>
      <w:r>
        <w:rPr>
          <w:rFonts w:asciiTheme="minorHAnsi" w:hAnsiTheme="minorHAnsi"/>
          <w:bCs/>
          <w:sz w:val="22"/>
          <w:szCs w:val="22"/>
        </w:rPr>
        <w:t>organization</w:t>
      </w:r>
      <w:r w:rsidR="00065D96" w:rsidRPr="00065D96">
        <w:rPr>
          <w:rFonts w:asciiTheme="minorHAnsi" w:hAnsiTheme="minorHAnsi"/>
          <w:bCs/>
          <w:sz w:val="22"/>
          <w:szCs w:val="22"/>
        </w:rPr>
        <w:t>; or any other company or personally related activities not named here while driving. Further, if state or local laws are more restrictive, the employee must follow the appropriate law.</w:t>
      </w:r>
    </w:p>
    <w:p w14:paraId="48B15FD1" w14:textId="77777777" w:rsidR="00094A46" w:rsidRDefault="00094A46" w:rsidP="00094A46">
      <w:pPr>
        <w:pStyle w:val="BodyText"/>
        <w:numPr>
          <w:ilvl w:val="2"/>
          <w:numId w:val="6"/>
        </w:numPr>
        <w:spacing w:after="120"/>
        <w:rPr>
          <w:rFonts w:asciiTheme="minorHAnsi" w:hAnsiTheme="minorHAnsi"/>
          <w:bCs/>
          <w:sz w:val="22"/>
          <w:szCs w:val="22"/>
        </w:rPr>
      </w:pPr>
      <w:bookmarkStart w:id="37" w:name="mobile_computing_secure_operation"/>
      <w:r>
        <w:rPr>
          <w:rFonts w:asciiTheme="minorHAnsi" w:hAnsiTheme="minorHAnsi"/>
          <w:bCs/>
          <w:sz w:val="22"/>
          <w:szCs w:val="22"/>
        </w:rPr>
        <w:lastRenderedPageBreak/>
        <w:t>Secure Operation</w:t>
      </w:r>
    </w:p>
    <w:bookmarkEnd w:id="37"/>
    <w:p w14:paraId="57B5C2FF" w14:textId="77777777" w:rsidR="00094A46" w:rsidRPr="00094A46" w:rsidRDefault="00094A46" w:rsidP="00094A46">
      <w:pPr>
        <w:pStyle w:val="BodyText"/>
        <w:numPr>
          <w:ilvl w:val="3"/>
          <w:numId w:val="6"/>
        </w:numPr>
        <w:spacing w:after="120"/>
        <w:rPr>
          <w:rFonts w:asciiTheme="minorHAnsi" w:hAnsiTheme="minorHAnsi"/>
          <w:bCs/>
          <w:sz w:val="22"/>
          <w:szCs w:val="22"/>
        </w:rPr>
      </w:pPr>
      <w:r w:rsidRPr="00094A46">
        <w:rPr>
          <w:rFonts w:asciiTheme="minorHAnsi" w:hAnsiTheme="minorHAnsi"/>
          <w:bCs/>
          <w:sz w:val="22"/>
          <w:szCs w:val="22"/>
        </w:rPr>
        <w:t xml:space="preserve">In order to join a </w:t>
      </w:r>
      <w:r>
        <w:rPr>
          <w:rFonts w:asciiTheme="minorHAnsi" w:hAnsiTheme="minorHAnsi"/>
          <w:bCs/>
          <w:sz w:val="22"/>
          <w:szCs w:val="22"/>
        </w:rPr>
        <w:t>mobile computing</w:t>
      </w:r>
      <w:r w:rsidRPr="00094A46">
        <w:rPr>
          <w:rFonts w:asciiTheme="minorHAnsi" w:hAnsiTheme="minorHAnsi"/>
          <w:bCs/>
          <w:sz w:val="22"/>
          <w:szCs w:val="22"/>
        </w:rPr>
        <w:t xml:space="preserve"> device to organization resources, approval must be obtained. Once approved, a security policy/configuration </w:t>
      </w:r>
      <w:r>
        <w:rPr>
          <w:rFonts w:asciiTheme="minorHAnsi" w:hAnsiTheme="minorHAnsi"/>
          <w:bCs/>
          <w:sz w:val="22"/>
          <w:szCs w:val="22"/>
        </w:rPr>
        <w:t>shall</w:t>
      </w:r>
      <w:r w:rsidRPr="00094A46">
        <w:rPr>
          <w:rFonts w:asciiTheme="minorHAnsi" w:hAnsiTheme="minorHAnsi"/>
          <w:bCs/>
          <w:sz w:val="22"/>
          <w:szCs w:val="22"/>
        </w:rPr>
        <w:t xml:space="preserve"> be applied to the device either before or upon initial connection</w:t>
      </w:r>
      <w:r w:rsidR="002C0345">
        <w:rPr>
          <w:rFonts w:asciiTheme="minorHAnsi" w:hAnsiTheme="minorHAnsi"/>
          <w:bCs/>
          <w:sz w:val="22"/>
          <w:szCs w:val="22"/>
        </w:rPr>
        <w:t>.</w:t>
      </w:r>
      <w:r w:rsidRPr="00094A46">
        <w:rPr>
          <w:rFonts w:asciiTheme="minorHAnsi" w:hAnsiTheme="minorHAnsi"/>
          <w:bCs/>
          <w:sz w:val="22"/>
          <w:szCs w:val="22"/>
        </w:rPr>
        <w:t xml:space="preserve"> Whether an organization issued </w:t>
      </w:r>
      <w:r>
        <w:rPr>
          <w:rFonts w:asciiTheme="minorHAnsi" w:hAnsiTheme="minorHAnsi"/>
          <w:bCs/>
          <w:sz w:val="22"/>
          <w:szCs w:val="22"/>
        </w:rPr>
        <w:t xml:space="preserve">mobile computing </w:t>
      </w:r>
      <w:r w:rsidRPr="00094A46">
        <w:rPr>
          <w:rFonts w:asciiTheme="minorHAnsi" w:hAnsiTheme="minorHAnsi"/>
          <w:bCs/>
          <w:sz w:val="22"/>
          <w:szCs w:val="22"/>
        </w:rPr>
        <w:t>device or personally owned, the following security settings will be applied:</w:t>
      </w:r>
    </w:p>
    <w:p w14:paraId="730683F4" w14:textId="77777777" w:rsidR="00094A46" w:rsidRPr="00094A46" w:rsidRDefault="00094A46" w:rsidP="00094A46">
      <w:pPr>
        <w:pStyle w:val="BodyText"/>
        <w:numPr>
          <w:ilvl w:val="4"/>
          <w:numId w:val="6"/>
        </w:numPr>
        <w:spacing w:after="120"/>
        <w:rPr>
          <w:rFonts w:asciiTheme="minorHAnsi" w:hAnsiTheme="minorHAnsi"/>
          <w:bCs/>
          <w:sz w:val="22"/>
          <w:szCs w:val="22"/>
        </w:rPr>
      </w:pPr>
      <w:r>
        <w:rPr>
          <w:rFonts w:asciiTheme="minorHAnsi" w:hAnsiTheme="minorHAnsi"/>
          <w:bCs/>
          <w:sz w:val="22"/>
          <w:szCs w:val="22"/>
        </w:rPr>
        <w:t>E</w:t>
      </w:r>
      <w:r w:rsidRPr="00094A46">
        <w:rPr>
          <w:rFonts w:asciiTheme="minorHAnsi" w:hAnsiTheme="minorHAnsi"/>
          <w:bCs/>
          <w:sz w:val="22"/>
          <w:szCs w:val="22"/>
        </w:rPr>
        <w:t>ncryption will be</w:t>
      </w:r>
      <w:r w:rsidR="007760C8">
        <w:rPr>
          <w:rFonts w:asciiTheme="minorHAnsi" w:hAnsiTheme="minorHAnsi"/>
          <w:bCs/>
          <w:sz w:val="22"/>
          <w:szCs w:val="22"/>
        </w:rPr>
        <w:t xml:space="preserve"> enforced on device storage</w:t>
      </w:r>
    </w:p>
    <w:p w14:paraId="5C01273E" w14:textId="77777777" w:rsidR="00094A46" w:rsidRPr="00094A46" w:rsidRDefault="00A30FD9" w:rsidP="00094A46">
      <w:pPr>
        <w:pStyle w:val="BodyText"/>
        <w:numPr>
          <w:ilvl w:val="4"/>
          <w:numId w:val="6"/>
        </w:numPr>
        <w:spacing w:after="120"/>
        <w:rPr>
          <w:rFonts w:asciiTheme="minorHAnsi" w:hAnsiTheme="minorHAnsi"/>
          <w:bCs/>
          <w:sz w:val="22"/>
          <w:szCs w:val="22"/>
        </w:rPr>
      </w:pPr>
      <w:r w:rsidRPr="00094A46">
        <w:rPr>
          <w:rFonts w:asciiTheme="minorHAnsi" w:hAnsiTheme="minorHAnsi"/>
          <w:bCs/>
          <w:sz w:val="22"/>
          <w:szCs w:val="22"/>
        </w:rPr>
        <w:t>Six-character</w:t>
      </w:r>
      <w:r w:rsidR="00094A46" w:rsidRPr="00094A46">
        <w:rPr>
          <w:rFonts w:asciiTheme="minorHAnsi" w:hAnsiTheme="minorHAnsi"/>
          <w:bCs/>
          <w:sz w:val="22"/>
          <w:szCs w:val="22"/>
        </w:rPr>
        <w:t xml:space="preserve"> password minimum will be required to unlock </w:t>
      </w:r>
      <w:r w:rsidR="00094A46">
        <w:rPr>
          <w:rFonts w:asciiTheme="minorHAnsi" w:hAnsiTheme="minorHAnsi"/>
          <w:bCs/>
          <w:sz w:val="22"/>
          <w:szCs w:val="22"/>
        </w:rPr>
        <w:t>smart</w:t>
      </w:r>
      <w:r w:rsidR="00094A46" w:rsidRPr="00094A46">
        <w:rPr>
          <w:rFonts w:asciiTheme="minorHAnsi" w:hAnsiTheme="minorHAnsi"/>
          <w:bCs/>
          <w:sz w:val="22"/>
          <w:szCs w:val="22"/>
        </w:rPr>
        <w:t xml:space="preserve"> phone</w:t>
      </w:r>
      <w:r w:rsidR="00094A46">
        <w:rPr>
          <w:rFonts w:asciiTheme="minorHAnsi" w:hAnsiTheme="minorHAnsi"/>
          <w:bCs/>
          <w:sz w:val="22"/>
          <w:szCs w:val="22"/>
        </w:rPr>
        <w:t>s and tablets; laptops shall follow authentication requirements</w:t>
      </w:r>
      <w:r w:rsidR="00B45979">
        <w:rPr>
          <w:rFonts w:asciiTheme="minorHAnsi" w:hAnsiTheme="minorHAnsi"/>
          <w:bCs/>
          <w:sz w:val="22"/>
          <w:szCs w:val="22"/>
        </w:rPr>
        <w:t xml:space="preserve"> specified in this guide</w:t>
      </w:r>
    </w:p>
    <w:p w14:paraId="334B5C40" w14:textId="77777777" w:rsidR="00094A46" w:rsidRPr="00094A46" w:rsidRDefault="00094A46" w:rsidP="00094A46">
      <w:pPr>
        <w:pStyle w:val="BodyText"/>
        <w:numPr>
          <w:ilvl w:val="4"/>
          <w:numId w:val="6"/>
        </w:numPr>
        <w:spacing w:after="120"/>
        <w:rPr>
          <w:rFonts w:asciiTheme="minorHAnsi" w:hAnsiTheme="minorHAnsi"/>
          <w:bCs/>
          <w:sz w:val="22"/>
          <w:szCs w:val="22"/>
        </w:rPr>
      </w:pPr>
      <w:r w:rsidRPr="00094A46">
        <w:rPr>
          <w:rFonts w:asciiTheme="minorHAnsi" w:hAnsiTheme="minorHAnsi"/>
          <w:bCs/>
          <w:sz w:val="22"/>
          <w:szCs w:val="22"/>
        </w:rPr>
        <w:t xml:space="preserve">Ten failed logins will result in a full wipe of the encrypted device </w:t>
      </w:r>
      <w:r w:rsidR="00B45979">
        <w:rPr>
          <w:rFonts w:asciiTheme="minorHAnsi" w:hAnsiTheme="minorHAnsi"/>
          <w:bCs/>
          <w:sz w:val="22"/>
          <w:szCs w:val="22"/>
        </w:rPr>
        <w:t xml:space="preserve">or </w:t>
      </w:r>
      <w:r w:rsidR="007760C8">
        <w:rPr>
          <w:rFonts w:asciiTheme="minorHAnsi" w:hAnsiTheme="minorHAnsi"/>
          <w:bCs/>
          <w:sz w:val="22"/>
          <w:szCs w:val="22"/>
        </w:rPr>
        <w:t>if device is lost or stolen</w:t>
      </w:r>
    </w:p>
    <w:p w14:paraId="6D1EDE36" w14:textId="77777777" w:rsidR="00094A46" w:rsidRDefault="00094A46" w:rsidP="00094A46">
      <w:pPr>
        <w:pStyle w:val="BodyText"/>
        <w:numPr>
          <w:ilvl w:val="4"/>
          <w:numId w:val="6"/>
        </w:numPr>
        <w:spacing w:after="120"/>
        <w:rPr>
          <w:rFonts w:asciiTheme="minorHAnsi" w:hAnsiTheme="minorHAnsi"/>
          <w:bCs/>
          <w:sz w:val="22"/>
          <w:szCs w:val="22"/>
        </w:rPr>
      </w:pPr>
      <w:r w:rsidRPr="00094A46">
        <w:rPr>
          <w:rFonts w:asciiTheme="minorHAnsi" w:hAnsiTheme="minorHAnsi"/>
          <w:bCs/>
          <w:sz w:val="22"/>
          <w:szCs w:val="22"/>
        </w:rPr>
        <w:t xml:space="preserve">After ten minutes of device inactivity the </w:t>
      </w:r>
      <w:r w:rsidR="00B45979">
        <w:rPr>
          <w:rFonts w:asciiTheme="minorHAnsi" w:hAnsiTheme="minorHAnsi"/>
          <w:bCs/>
          <w:sz w:val="22"/>
          <w:szCs w:val="22"/>
        </w:rPr>
        <w:t xml:space="preserve">mobile computing device shall </w:t>
      </w:r>
      <w:r w:rsidR="007760C8">
        <w:rPr>
          <w:rFonts w:asciiTheme="minorHAnsi" w:hAnsiTheme="minorHAnsi"/>
          <w:bCs/>
          <w:sz w:val="22"/>
          <w:szCs w:val="22"/>
        </w:rPr>
        <w:t>be locked</w:t>
      </w:r>
    </w:p>
    <w:p w14:paraId="543FAB16" w14:textId="77777777" w:rsidR="00094A46" w:rsidRDefault="00094A46" w:rsidP="00094A46">
      <w:pPr>
        <w:pStyle w:val="BodyText"/>
        <w:numPr>
          <w:ilvl w:val="2"/>
          <w:numId w:val="6"/>
        </w:numPr>
        <w:spacing w:after="120"/>
        <w:rPr>
          <w:rFonts w:asciiTheme="minorHAnsi" w:hAnsiTheme="minorHAnsi"/>
          <w:bCs/>
          <w:sz w:val="22"/>
          <w:szCs w:val="22"/>
        </w:rPr>
      </w:pPr>
      <w:bookmarkStart w:id="38" w:name="mobile_personal_mobile_computing_devices"/>
      <w:r>
        <w:rPr>
          <w:rFonts w:asciiTheme="minorHAnsi" w:hAnsiTheme="minorHAnsi"/>
          <w:bCs/>
          <w:sz w:val="22"/>
          <w:szCs w:val="22"/>
        </w:rPr>
        <w:t>Personal Mobile Computing Devices</w:t>
      </w:r>
    </w:p>
    <w:bookmarkEnd w:id="38"/>
    <w:p w14:paraId="2993535E" w14:textId="77777777" w:rsidR="00094A46" w:rsidRDefault="00094A46" w:rsidP="00094A46">
      <w:pPr>
        <w:pStyle w:val="BodyText"/>
        <w:numPr>
          <w:ilvl w:val="3"/>
          <w:numId w:val="6"/>
        </w:numPr>
        <w:spacing w:after="120"/>
        <w:rPr>
          <w:rFonts w:asciiTheme="minorHAnsi" w:hAnsiTheme="minorHAnsi"/>
          <w:bCs/>
          <w:sz w:val="22"/>
          <w:szCs w:val="22"/>
        </w:rPr>
      </w:pPr>
      <w:r>
        <w:rPr>
          <w:rFonts w:asciiTheme="minorHAnsi" w:hAnsiTheme="minorHAnsi"/>
          <w:bCs/>
          <w:sz w:val="22"/>
          <w:szCs w:val="22"/>
        </w:rPr>
        <w:t xml:space="preserve">Personal mobile devices may not be connected to </w:t>
      </w:r>
      <w:r w:rsidR="00CE0E43">
        <w:rPr>
          <w:rFonts w:asciiTheme="minorHAnsi" w:hAnsiTheme="minorHAnsi"/>
          <w:bCs/>
          <w:sz w:val="22"/>
          <w:szCs w:val="22"/>
        </w:rPr>
        <w:t>organization</w:t>
      </w:r>
      <w:r>
        <w:rPr>
          <w:rFonts w:asciiTheme="minorHAnsi" w:hAnsiTheme="minorHAnsi"/>
          <w:bCs/>
          <w:sz w:val="22"/>
          <w:szCs w:val="22"/>
        </w:rPr>
        <w:t xml:space="preserve"> resources or used to conduct </w:t>
      </w:r>
      <w:r w:rsidR="00CE0E43">
        <w:rPr>
          <w:rFonts w:asciiTheme="minorHAnsi" w:hAnsiTheme="minorHAnsi"/>
          <w:bCs/>
          <w:sz w:val="22"/>
          <w:szCs w:val="22"/>
        </w:rPr>
        <w:t>organization</w:t>
      </w:r>
      <w:r>
        <w:rPr>
          <w:rFonts w:asciiTheme="minorHAnsi" w:hAnsiTheme="minorHAnsi"/>
          <w:bCs/>
          <w:sz w:val="22"/>
          <w:szCs w:val="22"/>
        </w:rPr>
        <w:t xml:space="preserve"> business with</w:t>
      </w:r>
      <w:r w:rsidR="00DE5166">
        <w:rPr>
          <w:rFonts w:asciiTheme="minorHAnsi" w:hAnsiTheme="minorHAnsi"/>
          <w:bCs/>
          <w:sz w:val="22"/>
          <w:szCs w:val="22"/>
        </w:rPr>
        <w:t xml:space="preserve">out </w:t>
      </w:r>
      <w:r>
        <w:rPr>
          <w:rFonts w:asciiTheme="minorHAnsi" w:hAnsiTheme="minorHAnsi"/>
          <w:bCs/>
          <w:sz w:val="22"/>
          <w:szCs w:val="22"/>
        </w:rPr>
        <w:t>prior approval of the organization.</w:t>
      </w:r>
    </w:p>
    <w:p w14:paraId="13F217F7" w14:textId="77777777" w:rsidR="00094A46" w:rsidRPr="00094A46" w:rsidRDefault="00094A46" w:rsidP="00094A46">
      <w:pPr>
        <w:pStyle w:val="BodyText"/>
        <w:numPr>
          <w:ilvl w:val="3"/>
          <w:numId w:val="6"/>
        </w:numPr>
        <w:spacing w:after="120"/>
        <w:rPr>
          <w:rFonts w:asciiTheme="minorHAnsi" w:hAnsiTheme="minorHAnsi"/>
          <w:bCs/>
          <w:sz w:val="22"/>
          <w:szCs w:val="22"/>
        </w:rPr>
      </w:pPr>
      <w:r w:rsidRPr="00094A46">
        <w:rPr>
          <w:rFonts w:asciiTheme="minorHAnsi" w:hAnsiTheme="minorHAnsi"/>
          <w:bCs/>
          <w:sz w:val="22"/>
          <w:szCs w:val="22"/>
        </w:rPr>
        <w:t>Before requesting authorization to join personal devices to organization resources, employees must be aware that once joined, organization security controls can render smart devices inoperable for various security events or on demand (such as in the case of a lost device). In addition, the security controls addressed previously must also be applied.</w:t>
      </w:r>
    </w:p>
    <w:p w14:paraId="498E17E7" w14:textId="77777777" w:rsidR="00094A46" w:rsidRPr="00094A46" w:rsidRDefault="000D3A65" w:rsidP="00094A46">
      <w:pPr>
        <w:pStyle w:val="BodyText"/>
        <w:numPr>
          <w:ilvl w:val="3"/>
          <w:numId w:val="6"/>
        </w:numPr>
        <w:spacing w:after="120"/>
        <w:rPr>
          <w:rFonts w:asciiTheme="minorHAnsi" w:hAnsiTheme="minorHAnsi"/>
          <w:bCs/>
          <w:sz w:val="22"/>
          <w:szCs w:val="22"/>
        </w:rPr>
      </w:pPr>
      <w:r>
        <w:rPr>
          <w:rFonts w:asciiTheme="minorHAnsi" w:hAnsiTheme="minorHAnsi"/>
          <w:bCs/>
          <w:sz w:val="22"/>
          <w:szCs w:val="22"/>
        </w:rPr>
        <w:t>The</w:t>
      </w:r>
      <w:r w:rsidR="00094A46" w:rsidRPr="00094A46">
        <w:rPr>
          <w:rFonts w:asciiTheme="minorHAnsi" w:hAnsiTheme="minorHAnsi"/>
          <w:bCs/>
          <w:sz w:val="22"/>
          <w:szCs w:val="22"/>
        </w:rPr>
        <w:t xml:space="preserve"> organization will not assume liability for personal devices. All </w:t>
      </w:r>
      <w:r w:rsidR="00094A46">
        <w:rPr>
          <w:rFonts w:asciiTheme="minorHAnsi" w:hAnsiTheme="minorHAnsi"/>
          <w:bCs/>
          <w:sz w:val="22"/>
          <w:szCs w:val="22"/>
        </w:rPr>
        <w:t>e</w:t>
      </w:r>
      <w:r w:rsidR="00094A46" w:rsidRPr="00094A46">
        <w:rPr>
          <w:rFonts w:asciiTheme="minorHAnsi" w:hAnsiTheme="minorHAnsi"/>
          <w:bCs/>
          <w:sz w:val="22"/>
          <w:szCs w:val="22"/>
        </w:rPr>
        <w:t xml:space="preserve">mployees that are eligible for an organization issued mobile </w:t>
      </w:r>
      <w:r>
        <w:rPr>
          <w:rFonts w:asciiTheme="minorHAnsi" w:hAnsiTheme="minorHAnsi"/>
          <w:bCs/>
          <w:sz w:val="22"/>
          <w:szCs w:val="22"/>
        </w:rPr>
        <w:t>phone</w:t>
      </w:r>
      <w:r w:rsidR="00094A46" w:rsidRPr="00094A46">
        <w:rPr>
          <w:rFonts w:asciiTheme="minorHAnsi" w:hAnsiTheme="minorHAnsi"/>
          <w:bCs/>
          <w:sz w:val="22"/>
          <w:szCs w:val="22"/>
        </w:rPr>
        <w:t xml:space="preserve"> will receive an organization issued phone number. </w:t>
      </w:r>
    </w:p>
    <w:p w14:paraId="6B37C318" w14:textId="77777777" w:rsidR="00094A46" w:rsidRPr="00094A46" w:rsidRDefault="00094A46" w:rsidP="00094A46">
      <w:pPr>
        <w:pStyle w:val="BodyText"/>
        <w:numPr>
          <w:ilvl w:val="3"/>
          <w:numId w:val="6"/>
        </w:numPr>
        <w:spacing w:after="120"/>
        <w:rPr>
          <w:rFonts w:asciiTheme="minorHAnsi" w:hAnsiTheme="minorHAnsi"/>
          <w:bCs/>
          <w:sz w:val="22"/>
          <w:szCs w:val="22"/>
        </w:rPr>
      </w:pPr>
      <w:r w:rsidRPr="00094A46">
        <w:rPr>
          <w:rFonts w:asciiTheme="minorHAnsi" w:hAnsiTheme="minorHAnsi"/>
          <w:bCs/>
          <w:sz w:val="22"/>
          <w:szCs w:val="22"/>
        </w:rPr>
        <w:t xml:space="preserve">The organization will not assume liability for early termination of employee paid personal </w:t>
      </w:r>
      <w:r w:rsidR="00C04397">
        <w:rPr>
          <w:rFonts w:asciiTheme="minorHAnsi" w:hAnsiTheme="minorHAnsi"/>
          <w:bCs/>
          <w:sz w:val="22"/>
          <w:szCs w:val="22"/>
        </w:rPr>
        <w:t>mobile</w:t>
      </w:r>
      <w:r w:rsidRPr="00094A46">
        <w:rPr>
          <w:rFonts w:asciiTheme="minorHAnsi" w:hAnsiTheme="minorHAnsi"/>
          <w:bCs/>
          <w:sz w:val="22"/>
          <w:szCs w:val="22"/>
        </w:rPr>
        <w:t xml:space="preserve"> devices.</w:t>
      </w:r>
    </w:p>
    <w:p w14:paraId="5544692D" w14:textId="77777777" w:rsidR="00094A46" w:rsidRPr="00094A46" w:rsidRDefault="00094A46" w:rsidP="00094A46">
      <w:pPr>
        <w:pStyle w:val="BodyText"/>
        <w:numPr>
          <w:ilvl w:val="3"/>
          <w:numId w:val="6"/>
        </w:numPr>
        <w:spacing w:after="120"/>
        <w:rPr>
          <w:rFonts w:asciiTheme="minorHAnsi" w:hAnsiTheme="minorHAnsi"/>
          <w:bCs/>
          <w:sz w:val="22"/>
          <w:szCs w:val="22"/>
        </w:rPr>
      </w:pPr>
      <w:r w:rsidRPr="00094A46">
        <w:rPr>
          <w:rFonts w:asciiTheme="minorHAnsi" w:hAnsiTheme="minorHAnsi"/>
          <w:bCs/>
          <w:sz w:val="22"/>
          <w:szCs w:val="22"/>
        </w:rPr>
        <w:t>The organization will not transfer any personal phone numbers to organization issued mobile devices unless not transferring a personal phone number would negatively impact the organization.</w:t>
      </w:r>
    </w:p>
    <w:p w14:paraId="3C83CE1F" w14:textId="77777777" w:rsidR="00366B14" w:rsidRDefault="00366B14" w:rsidP="00B308B7">
      <w:pPr>
        <w:pStyle w:val="Heading2"/>
      </w:pPr>
      <w:bookmarkStart w:id="39" w:name="_Toc63061616"/>
      <w:bookmarkStart w:id="40" w:name="storage"/>
      <w:r>
        <w:t>Storage</w:t>
      </w:r>
      <w:bookmarkEnd w:id="39"/>
    </w:p>
    <w:bookmarkEnd w:id="40"/>
    <w:p w14:paraId="27874EE2" w14:textId="77777777" w:rsidR="004F6F04" w:rsidRDefault="004F6F04" w:rsidP="004F6F04">
      <w:pPr>
        <w:pStyle w:val="BodyText"/>
        <w:numPr>
          <w:ilvl w:val="2"/>
          <w:numId w:val="6"/>
        </w:numPr>
        <w:spacing w:after="120"/>
        <w:rPr>
          <w:rFonts w:asciiTheme="minorHAnsi" w:hAnsiTheme="minorHAnsi"/>
          <w:bCs/>
          <w:sz w:val="22"/>
          <w:szCs w:val="22"/>
        </w:rPr>
      </w:pPr>
      <w:r w:rsidRPr="004F6F04">
        <w:rPr>
          <w:rFonts w:asciiTheme="minorHAnsi" w:hAnsiTheme="minorHAnsi"/>
          <w:bCs/>
          <w:sz w:val="22"/>
          <w:szCs w:val="22"/>
        </w:rPr>
        <w:t xml:space="preserve">No organization representative shall access or store organization data of any kind in any format using an unauthorized server, workstation, laptop, netbook, </w:t>
      </w:r>
      <w:r>
        <w:rPr>
          <w:rFonts w:asciiTheme="minorHAnsi" w:hAnsiTheme="minorHAnsi"/>
          <w:bCs/>
          <w:sz w:val="22"/>
          <w:szCs w:val="22"/>
        </w:rPr>
        <w:t>smart phone, cell phone</w:t>
      </w:r>
      <w:r w:rsidRPr="004F6F04">
        <w:rPr>
          <w:rFonts w:asciiTheme="minorHAnsi" w:hAnsiTheme="minorHAnsi"/>
          <w:bCs/>
          <w:sz w:val="22"/>
          <w:szCs w:val="22"/>
        </w:rPr>
        <w:t>, or tablet computer. Neither shall any organization representative access or store organization data of any kind in any format using an unauthorized flash memory card, thumb drive, USB key, portable hard disk, third-party Web- or cloud-based storage service or facility or MP3 or other music, audio, or electronic device.</w:t>
      </w:r>
    </w:p>
    <w:p w14:paraId="0CEA02DB" w14:textId="77777777" w:rsidR="00BF5545" w:rsidRDefault="00BF5545" w:rsidP="00BF5545">
      <w:pPr>
        <w:pStyle w:val="BodyText"/>
        <w:numPr>
          <w:ilvl w:val="2"/>
          <w:numId w:val="6"/>
        </w:numPr>
        <w:spacing w:after="120"/>
        <w:rPr>
          <w:rFonts w:asciiTheme="minorHAnsi" w:hAnsiTheme="minorHAnsi"/>
          <w:bCs/>
          <w:sz w:val="22"/>
          <w:szCs w:val="22"/>
        </w:rPr>
      </w:pPr>
      <w:r w:rsidRPr="007315E2">
        <w:rPr>
          <w:rFonts w:asciiTheme="minorHAnsi" w:hAnsiTheme="minorHAnsi"/>
          <w:bCs/>
          <w:sz w:val="22"/>
          <w:szCs w:val="22"/>
        </w:rPr>
        <w:t>Monitoring</w:t>
      </w:r>
      <w:r w:rsidR="001C3B8A">
        <w:rPr>
          <w:rFonts w:asciiTheme="minorHAnsi" w:hAnsiTheme="minorHAnsi"/>
          <w:bCs/>
          <w:sz w:val="22"/>
          <w:szCs w:val="22"/>
        </w:rPr>
        <w:t xml:space="preserve"> organizational information systems</w:t>
      </w:r>
      <w:r w:rsidR="0045680C">
        <w:rPr>
          <w:rFonts w:asciiTheme="minorHAnsi" w:hAnsiTheme="minorHAnsi"/>
          <w:bCs/>
          <w:sz w:val="22"/>
          <w:szCs w:val="22"/>
        </w:rPr>
        <w:t>;</w:t>
      </w:r>
      <w:r>
        <w:rPr>
          <w:rFonts w:asciiTheme="minorHAnsi" w:hAnsiTheme="minorHAnsi"/>
          <w:bCs/>
          <w:sz w:val="22"/>
          <w:szCs w:val="22"/>
        </w:rPr>
        <w:t xml:space="preserve"> the organization reserves the right to monitor and identify files in any storage format, which would violate </w:t>
      </w:r>
      <w:r w:rsidR="00CD5E71">
        <w:rPr>
          <w:rFonts w:asciiTheme="minorHAnsi" w:hAnsiTheme="minorHAnsi"/>
          <w:bCs/>
          <w:sz w:val="22"/>
          <w:szCs w:val="22"/>
        </w:rPr>
        <w:t>any organizational policy, and state or federal law</w:t>
      </w:r>
      <w:r>
        <w:rPr>
          <w:rFonts w:asciiTheme="minorHAnsi" w:hAnsiTheme="minorHAnsi"/>
          <w:bCs/>
          <w:sz w:val="22"/>
          <w:szCs w:val="22"/>
        </w:rPr>
        <w:t>.</w:t>
      </w:r>
    </w:p>
    <w:p w14:paraId="087C3B5E" w14:textId="77777777" w:rsidR="0045680C" w:rsidRPr="007315E2" w:rsidRDefault="0045680C" w:rsidP="0045680C">
      <w:pPr>
        <w:pStyle w:val="BodyText"/>
        <w:numPr>
          <w:ilvl w:val="2"/>
          <w:numId w:val="6"/>
        </w:numPr>
        <w:spacing w:after="120"/>
        <w:rPr>
          <w:rFonts w:asciiTheme="minorHAnsi" w:hAnsiTheme="minorHAnsi"/>
          <w:bCs/>
          <w:sz w:val="22"/>
          <w:szCs w:val="22"/>
        </w:rPr>
      </w:pPr>
      <w:r w:rsidRPr="0045680C">
        <w:rPr>
          <w:rFonts w:asciiTheme="minorHAnsi" w:hAnsiTheme="minorHAnsi"/>
          <w:bCs/>
          <w:sz w:val="22"/>
          <w:szCs w:val="22"/>
        </w:rPr>
        <w:t xml:space="preserve">The following storage guidelines ensure that all organization information is accessed and stored only on authorized systems. By ensuring that organization information is accessed and stored </w:t>
      </w:r>
      <w:r w:rsidRPr="0045680C">
        <w:rPr>
          <w:rFonts w:asciiTheme="minorHAnsi" w:hAnsiTheme="minorHAnsi"/>
          <w:bCs/>
          <w:sz w:val="22"/>
          <w:szCs w:val="22"/>
        </w:rPr>
        <w:lastRenderedPageBreak/>
        <w:t>exclusively on authorized systems and/or locations, the organization can ensure that its data is properly secured and protected from unauthorized use.</w:t>
      </w:r>
    </w:p>
    <w:p w14:paraId="20FE3448" w14:textId="77777777" w:rsidR="004F6F04" w:rsidRPr="00366B14" w:rsidRDefault="004F6F04" w:rsidP="004F6F04">
      <w:pPr>
        <w:pStyle w:val="BodyText"/>
        <w:numPr>
          <w:ilvl w:val="3"/>
          <w:numId w:val="6"/>
        </w:numPr>
        <w:spacing w:after="120"/>
        <w:rPr>
          <w:rFonts w:asciiTheme="minorHAnsi" w:hAnsiTheme="minorHAnsi"/>
          <w:bCs/>
          <w:sz w:val="22"/>
          <w:szCs w:val="22"/>
          <w:u w:val="single"/>
        </w:rPr>
      </w:pPr>
      <w:bookmarkStart w:id="41" w:name="storage_local_storage"/>
      <w:r>
        <w:rPr>
          <w:rFonts w:asciiTheme="minorHAnsi" w:hAnsiTheme="minorHAnsi"/>
          <w:bCs/>
          <w:sz w:val="22"/>
          <w:szCs w:val="22"/>
        </w:rPr>
        <w:t>Local Storage</w:t>
      </w:r>
      <w:bookmarkEnd w:id="41"/>
      <w:r>
        <w:rPr>
          <w:rFonts w:asciiTheme="minorHAnsi" w:hAnsiTheme="minorHAnsi"/>
          <w:bCs/>
          <w:sz w:val="22"/>
          <w:szCs w:val="22"/>
        </w:rPr>
        <w:t xml:space="preserve">. </w:t>
      </w:r>
      <w:r w:rsidR="001C3B8A">
        <w:rPr>
          <w:rFonts w:asciiTheme="minorHAnsi" w:hAnsiTheme="minorHAnsi"/>
          <w:bCs/>
          <w:sz w:val="22"/>
          <w:szCs w:val="22"/>
        </w:rPr>
        <w:t>Unless configured, local storage is not backed up in the same manner as network storage, therefore l</w:t>
      </w:r>
      <w:r>
        <w:rPr>
          <w:rFonts w:asciiTheme="minorHAnsi" w:hAnsiTheme="minorHAnsi"/>
          <w:bCs/>
          <w:sz w:val="22"/>
          <w:szCs w:val="22"/>
        </w:rPr>
        <w:t xml:space="preserve">ocal storage </w:t>
      </w:r>
      <w:r w:rsidR="001C3B8A">
        <w:rPr>
          <w:rFonts w:asciiTheme="minorHAnsi" w:hAnsiTheme="minorHAnsi"/>
          <w:bCs/>
          <w:sz w:val="22"/>
          <w:szCs w:val="22"/>
        </w:rPr>
        <w:t>shall not be used for business processes unless network storage is unavailable or local storage operationally required.</w:t>
      </w:r>
      <w:r>
        <w:rPr>
          <w:rFonts w:asciiTheme="minorHAnsi" w:hAnsiTheme="minorHAnsi"/>
          <w:bCs/>
          <w:sz w:val="22"/>
          <w:szCs w:val="22"/>
        </w:rPr>
        <w:t xml:space="preserve"> </w:t>
      </w:r>
    </w:p>
    <w:p w14:paraId="53286B4C" w14:textId="77777777" w:rsidR="004F6F04" w:rsidRPr="00366B14" w:rsidRDefault="004F6F04" w:rsidP="004F6F04">
      <w:pPr>
        <w:pStyle w:val="BodyText"/>
        <w:numPr>
          <w:ilvl w:val="3"/>
          <w:numId w:val="6"/>
        </w:numPr>
        <w:spacing w:after="120"/>
        <w:rPr>
          <w:rFonts w:asciiTheme="minorHAnsi" w:hAnsiTheme="minorHAnsi"/>
          <w:bCs/>
          <w:sz w:val="22"/>
          <w:szCs w:val="22"/>
          <w:u w:val="single"/>
        </w:rPr>
      </w:pPr>
      <w:bookmarkStart w:id="42" w:name="mobile_storage"/>
      <w:r>
        <w:rPr>
          <w:rFonts w:asciiTheme="minorHAnsi" w:hAnsiTheme="minorHAnsi"/>
          <w:bCs/>
          <w:sz w:val="22"/>
          <w:szCs w:val="22"/>
        </w:rPr>
        <w:t>Mobile Storage</w:t>
      </w:r>
      <w:bookmarkEnd w:id="42"/>
      <w:r>
        <w:rPr>
          <w:rFonts w:asciiTheme="minorHAnsi" w:hAnsiTheme="minorHAnsi"/>
          <w:bCs/>
          <w:sz w:val="22"/>
          <w:szCs w:val="22"/>
        </w:rPr>
        <w:t xml:space="preserve">. </w:t>
      </w:r>
      <w:r w:rsidR="001C42C6">
        <w:rPr>
          <w:rFonts w:asciiTheme="minorHAnsi" w:hAnsiTheme="minorHAnsi"/>
          <w:bCs/>
          <w:sz w:val="22"/>
          <w:szCs w:val="22"/>
        </w:rPr>
        <w:t>U</w:t>
      </w:r>
      <w:r w:rsidRPr="004F6F04">
        <w:rPr>
          <w:rFonts w:asciiTheme="minorHAnsi" w:hAnsiTheme="minorHAnsi"/>
          <w:bCs/>
          <w:sz w:val="22"/>
          <w:szCs w:val="22"/>
        </w:rPr>
        <w:t xml:space="preserve">nauthorized systems and devices must not be used to access or store organization data at any time as the improper </w:t>
      </w:r>
      <w:r w:rsidR="001C42C6">
        <w:rPr>
          <w:rFonts w:asciiTheme="minorHAnsi" w:hAnsiTheme="minorHAnsi"/>
          <w:bCs/>
          <w:sz w:val="22"/>
          <w:szCs w:val="22"/>
        </w:rPr>
        <w:t xml:space="preserve">use and </w:t>
      </w:r>
      <w:r w:rsidRPr="004F6F04">
        <w:rPr>
          <w:rFonts w:asciiTheme="minorHAnsi" w:hAnsiTheme="minorHAnsi"/>
          <w:bCs/>
          <w:sz w:val="22"/>
          <w:szCs w:val="22"/>
        </w:rPr>
        <w:t>disposal of th</w:t>
      </w:r>
      <w:r w:rsidR="001C42C6">
        <w:rPr>
          <w:rFonts w:asciiTheme="minorHAnsi" w:hAnsiTheme="minorHAnsi"/>
          <w:bCs/>
          <w:sz w:val="22"/>
          <w:szCs w:val="22"/>
        </w:rPr>
        <w:t>e</w:t>
      </w:r>
      <w:r w:rsidRPr="004F6F04">
        <w:rPr>
          <w:rFonts w:asciiTheme="minorHAnsi" w:hAnsiTheme="minorHAnsi"/>
          <w:bCs/>
          <w:sz w:val="22"/>
          <w:szCs w:val="22"/>
        </w:rPr>
        <w:t>se systems and devices may result in loss</w:t>
      </w:r>
      <w:r w:rsidR="001C42C6">
        <w:rPr>
          <w:rFonts w:asciiTheme="minorHAnsi" w:hAnsiTheme="minorHAnsi"/>
          <w:bCs/>
          <w:sz w:val="22"/>
          <w:szCs w:val="22"/>
        </w:rPr>
        <w:t>, disclosure</w:t>
      </w:r>
      <w:r w:rsidRPr="004F6F04">
        <w:rPr>
          <w:rFonts w:asciiTheme="minorHAnsi" w:hAnsiTheme="minorHAnsi"/>
          <w:bCs/>
          <w:sz w:val="22"/>
          <w:szCs w:val="22"/>
        </w:rPr>
        <w:t xml:space="preserve"> </w:t>
      </w:r>
      <w:r w:rsidR="001C3B8A">
        <w:rPr>
          <w:rFonts w:asciiTheme="minorHAnsi" w:hAnsiTheme="minorHAnsi"/>
          <w:bCs/>
          <w:sz w:val="22"/>
          <w:szCs w:val="22"/>
        </w:rPr>
        <w:t>or</w:t>
      </w:r>
      <w:r w:rsidRPr="004F6F04">
        <w:rPr>
          <w:rFonts w:asciiTheme="minorHAnsi" w:hAnsiTheme="minorHAnsi"/>
          <w:bCs/>
          <w:sz w:val="22"/>
          <w:szCs w:val="22"/>
        </w:rPr>
        <w:t xml:space="preserve"> damages.</w:t>
      </w:r>
      <w:r w:rsidR="001C42C6">
        <w:rPr>
          <w:rFonts w:asciiTheme="minorHAnsi" w:hAnsiTheme="minorHAnsi"/>
          <w:bCs/>
          <w:sz w:val="22"/>
          <w:szCs w:val="22"/>
        </w:rPr>
        <w:t xml:space="preserve"> When authorized mobile devices are used, they must be controlled in manner that is compliant with the classification of the data stored on them.</w:t>
      </w:r>
    </w:p>
    <w:p w14:paraId="50A924D7" w14:textId="77777777" w:rsidR="00D11B3C" w:rsidRDefault="00D11B3C" w:rsidP="004F6F04">
      <w:pPr>
        <w:pStyle w:val="BodyText"/>
        <w:numPr>
          <w:ilvl w:val="3"/>
          <w:numId w:val="6"/>
        </w:numPr>
        <w:spacing w:after="120"/>
        <w:rPr>
          <w:rFonts w:asciiTheme="minorHAnsi" w:hAnsiTheme="minorHAnsi"/>
          <w:bCs/>
          <w:sz w:val="22"/>
          <w:szCs w:val="22"/>
        </w:rPr>
      </w:pPr>
      <w:bookmarkStart w:id="43" w:name="network_storage"/>
      <w:r>
        <w:rPr>
          <w:rFonts w:asciiTheme="minorHAnsi" w:hAnsiTheme="minorHAnsi"/>
          <w:bCs/>
          <w:sz w:val="22"/>
          <w:szCs w:val="22"/>
        </w:rPr>
        <w:t xml:space="preserve">Network </w:t>
      </w:r>
      <w:r w:rsidR="00990F33">
        <w:rPr>
          <w:rFonts w:asciiTheme="minorHAnsi" w:hAnsiTheme="minorHAnsi"/>
          <w:bCs/>
          <w:sz w:val="22"/>
          <w:szCs w:val="22"/>
        </w:rPr>
        <w:t>S</w:t>
      </w:r>
      <w:r w:rsidR="007315E2" w:rsidRPr="007315E2">
        <w:rPr>
          <w:rFonts w:asciiTheme="minorHAnsi" w:hAnsiTheme="minorHAnsi"/>
          <w:bCs/>
          <w:sz w:val="22"/>
          <w:szCs w:val="22"/>
        </w:rPr>
        <w:t>torage</w:t>
      </w:r>
      <w:bookmarkEnd w:id="43"/>
      <w:r w:rsidR="00990F33">
        <w:rPr>
          <w:rFonts w:asciiTheme="minorHAnsi" w:hAnsiTheme="minorHAnsi"/>
          <w:bCs/>
          <w:sz w:val="22"/>
          <w:szCs w:val="22"/>
        </w:rPr>
        <w:t>. Network storage</w:t>
      </w:r>
      <w:r w:rsidR="007315E2" w:rsidRPr="007315E2">
        <w:rPr>
          <w:rFonts w:asciiTheme="minorHAnsi" w:hAnsiTheme="minorHAnsi"/>
          <w:bCs/>
          <w:sz w:val="22"/>
          <w:szCs w:val="22"/>
        </w:rPr>
        <w:t xml:space="preserve"> </w:t>
      </w:r>
      <w:r>
        <w:rPr>
          <w:rFonts w:asciiTheme="minorHAnsi" w:hAnsiTheme="minorHAnsi"/>
          <w:bCs/>
          <w:sz w:val="22"/>
          <w:szCs w:val="22"/>
        </w:rPr>
        <w:t>offer</w:t>
      </w:r>
      <w:r w:rsidR="00A358FB">
        <w:rPr>
          <w:rFonts w:asciiTheme="minorHAnsi" w:hAnsiTheme="minorHAnsi"/>
          <w:bCs/>
          <w:sz w:val="22"/>
          <w:szCs w:val="22"/>
        </w:rPr>
        <w:t>s</w:t>
      </w:r>
      <w:r>
        <w:rPr>
          <w:rFonts w:asciiTheme="minorHAnsi" w:hAnsiTheme="minorHAnsi"/>
          <w:bCs/>
          <w:sz w:val="22"/>
          <w:szCs w:val="22"/>
        </w:rPr>
        <w:t xml:space="preserve"> </w:t>
      </w:r>
      <w:proofErr w:type="gramStart"/>
      <w:r>
        <w:rPr>
          <w:rFonts w:asciiTheme="minorHAnsi" w:hAnsiTheme="minorHAnsi"/>
          <w:bCs/>
          <w:sz w:val="22"/>
          <w:szCs w:val="22"/>
        </w:rPr>
        <w:t>a number of</w:t>
      </w:r>
      <w:proofErr w:type="gramEnd"/>
      <w:r>
        <w:rPr>
          <w:rFonts w:asciiTheme="minorHAnsi" w:hAnsiTheme="minorHAnsi"/>
          <w:bCs/>
          <w:sz w:val="22"/>
          <w:szCs w:val="22"/>
        </w:rPr>
        <w:t xml:space="preserve"> benefits to employees over storing files on the local computer. Besides offering enhanced collaboration through data sharing and the ability to access files from any workstation on the network, the system allows for automated daily backups of files. Additionally, snapshots of document versions are being preserved incrementally</w:t>
      </w:r>
      <w:r w:rsidR="007B7A81">
        <w:rPr>
          <w:rFonts w:asciiTheme="minorHAnsi" w:hAnsiTheme="minorHAnsi"/>
          <w:bCs/>
          <w:sz w:val="22"/>
          <w:szCs w:val="22"/>
        </w:rPr>
        <w:t xml:space="preserve"> on a defined backup schedule</w:t>
      </w:r>
      <w:r>
        <w:rPr>
          <w:rFonts w:asciiTheme="minorHAnsi" w:hAnsiTheme="minorHAnsi"/>
          <w:bCs/>
          <w:sz w:val="22"/>
          <w:szCs w:val="22"/>
        </w:rPr>
        <w:t>. The obvious benefit</w:t>
      </w:r>
      <w:r w:rsidR="00184002">
        <w:rPr>
          <w:rFonts w:asciiTheme="minorHAnsi" w:hAnsiTheme="minorHAnsi"/>
          <w:bCs/>
          <w:sz w:val="22"/>
          <w:szCs w:val="22"/>
        </w:rPr>
        <w:t>s</w:t>
      </w:r>
      <w:r>
        <w:rPr>
          <w:rFonts w:asciiTheme="minorHAnsi" w:hAnsiTheme="minorHAnsi"/>
          <w:bCs/>
          <w:sz w:val="22"/>
          <w:szCs w:val="22"/>
        </w:rPr>
        <w:t xml:space="preserve"> here </w:t>
      </w:r>
      <w:r w:rsidR="00184002">
        <w:rPr>
          <w:rFonts w:asciiTheme="minorHAnsi" w:hAnsiTheme="minorHAnsi"/>
          <w:bCs/>
          <w:sz w:val="22"/>
          <w:szCs w:val="22"/>
        </w:rPr>
        <w:t>are</w:t>
      </w:r>
      <w:r>
        <w:rPr>
          <w:rFonts w:asciiTheme="minorHAnsi" w:hAnsiTheme="minorHAnsi"/>
          <w:bCs/>
          <w:sz w:val="22"/>
          <w:szCs w:val="22"/>
        </w:rPr>
        <w:t xml:space="preserve"> immunity from corrupt files due to system crashes, viruses or accidental deletions. </w:t>
      </w:r>
    </w:p>
    <w:p w14:paraId="03F72AF8" w14:textId="77777777" w:rsidR="00A358FB" w:rsidRDefault="00A358FB" w:rsidP="004F6F04">
      <w:pPr>
        <w:pStyle w:val="BodyText"/>
        <w:numPr>
          <w:ilvl w:val="4"/>
          <w:numId w:val="6"/>
        </w:numPr>
        <w:spacing w:after="120"/>
        <w:rPr>
          <w:rFonts w:asciiTheme="minorHAnsi" w:hAnsiTheme="minorHAnsi"/>
          <w:bCs/>
          <w:sz w:val="22"/>
          <w:szCs w:val="22"/>
        </w:rPr>
      </w:pPr>
      <w:r>
        <w:rPr>
          <w:rFonts w:asciiTheme="minorHAnsi" w:hAnsiTheme="minorHAnsi"/>
          <w:bCs/>
          <w:sz w:val="22"/>
          <w:szCs w:val="22"/>
        </w:rPr>
        <w:t>Network storage compliance.</w:t>
      </w:r>
    </w:p>
    <w:p w14:paraId="3C381DEC" w14:textId="77777777" w:rsidR="007315E2" w:rsidRPr="007315E2" w:rsidRDefault="00A358FB" w:rsidP="004F6F04">
      <w:pPr>
        <w:pStyle w:val="BodyText"/>
        <w:numPr>
          <w:ilvl w:val="5"/>
          <w:numId w:val="6"/>
        </w:numPr>
        <w:spacing w:after="120"/>
        <w:rPr>
          <w:rFonts w:asciiTheme="minorHAnsi" w:hAnsiTheme="minorHAnsi"/>
          <w:bCs/>
          <w:sz w:val="22"/>
          <w:szCs w:val="22"/>
        </w:rPr>
      </w:pPr>
      <w:r>
        <w:rPr>
          <w:rFonts w:asciiTheme="minorHAnsi" w:hAnsiTheme="minorHAnsi"/>
          <w:bCs/>
          <w:sz w:val="22"/>
          <w:szCs w:val="22"/>
        </w:rPr>
        <w:t xml:space="preserve">Network drive space is an organizational </w:t>
      </w:r>
      <w:r w:rsidR="007315E2" w:rsidRPr="007315E2">
        <w:rPr>
          <w:rFonts w:asciiTheme="minorHAnsi" w:hAnsiTheme="minorHAnsi"/>
          <w:bCs/>
          <w:sz w:val="22"/>
          <w:szCs w:val="22"/>
        </w:rPr>
        <w:t xml:space="preserve">resource provided for </w:t>
      </w:r>
      <w:r>
        <w:rPr>
          <w:rFonts w:asciiTheme="minorHAnsi" w:hAnsiTheme="minorHAnsi"/>
          <w:bCs/>
          <w:sz w:val="22"/>
          <w:szCs w:val="22"/>
        </w:rPr>
        <w:t xml:space="preserve">the </w:t>
      </w:r>
      <w:r w:rsidR="007315E2" w:rsidRPr="007315E2">
        <w:rPr>
          <w:rFonts w:asciiTheme="minorHAnsi" w:hAnsiTheme="minorHAnsi"/>
          <w:bCs/>
          <w:sz w:val="22"/>
          <w:szCs w:val="22"/>
        </w:rPr>
        <w:t xml:space="preserve">purpose of storing work-related </w:t>
      </w:r>
      <w:r>
        <w:rPr>
          <w:rFonts w:asciiTheme="minorHAnsi" w:hAnsiTheme="minorHAnsi"/>
          <w:bCs/>
          <w:sz w:val="22"/>
          <w:szCs w:val="22"/>
        </w:rPr>
        <w:t>information only.</w:t>
      </w:r>
      <w:r w:rsidR="007315E2" w:rsidRPr="007315E2">
        <w:rPr>
          <w:rFonts w:asciiTheme="minorHAnsi" w:hAnsiTheme="minorHAnsi"/>
          <w:bCs/>
          <w:sz w:val="22"/>
          <w:szCs w:val="22"/>
        </w:rPr>
        <w:t xml:space="preserve"> </w:t>
      </w:r>
    </w:p>
    <w:p w14:paraId="4FE0B88E" w14:textId="77777777" w:rsidR="00941741" w:rsidRDefault="007315E2" w:rsidP="004F6F04">
      <w:pPr>
        <w:pStyle w:val="BodyText"/>
        <w:numPr>
          <w:ilvl w:val="5"/>
          <w:numId w:val="6"/>
        </w:numPr>
        <w:spacing w:after="120"/>
        <w:rPr>
          <w:rFonts w:asciiTheme="minorHAnsi" w:hAnsiTheme="minorHAnsi"/>
          <w:bCs/>
          <w:sz w:val="22"/>
          <w:szCs w:val="22"/>
        </w:rPr>
      </w:pPr>
      <w:r w:rsidRPr="007315E2">
        <w:rPr>
          <w:rFonts w:asciiTheme="minorHAnsi" w:hAnsiTheme="minorHAnsi"/>
          <w:bCs/>
          <w:sz w:val="22"/>
          <w:szCs w:val="22"/>
        </w:rPr>
        <w:t xml:space="preserve">Personal media files such as music files, personal images, or video clips are not to be stored on network drives. </w:t>
      </w:r>
      <w:r w:rsidR="00941741" w:rsidRPr="007315E2">
        <w:rPr>
          <w:rFonts w:asciiTheme="minorHAnsi" w:hAnsiTheme="minorHAnsi"/>
          <w:bCs/>
          <w:sz w:val="22"/>
          <w:szCs w:val="22"/>
        </w:rPr>
        <w:t xml:space="preserve">Personal files stored on network </w:t>
      </w:r>
      <w:r w:rsidR="00941741">
        <w:rPr>
          <w:rFonts w:asciiTheme="minorHAnsi" w:hAnsiTheme="minorHAnsi"/>
          <w:bCs/>
          <w:sz w:val="22"/>
          <w:szCs w:val="22"/>
        </w:rPr>
        <w:t>resources</w:t>
      </w:r>
      <w:r w:rsidR="00941741" w:rsidRPr="007315E2">
        <w:rPr>
          <w:rFonts w:asciiTheme="minorHAnsi" w:hAnsiTheme="minorHAnsi"/>
          <w:bCs/>
          <w:sz w:val="22"/>
          <w:szCs w:val="22"/>
        </w:rPr>
        <w:t xml:space="preserve"> </w:t>
      </w:r>
      <w:r w:rsidR="007B7A81" w:rsidRPr="002C0345">
        <w:rPr>
          <w:rFonts w:asciiTheme="minorHAnsi" w:hAnsiTheme="minorHAnsi"/>
          <w:bCs/>
          <w:sz w:val="22"/>
          <w:szCs w:val="22"/>
        </w:rPr>
        <w:t>will be deleted</w:t>
      </w:r>
      <w:r w:rsidR="00941741" w:rsidRPr="007315E2">
        <w:rPr>
          <w:rFonts w:asciiTheme="minorHAnsi" w:hAnsiTheme="minorHAnsi"/>
          <w:bCs/>
          <w:sz w:val="22"/>
          <w:szCs w:val="22"/>
        </w:rPr>
        <w:t>.</w:t>
      </w:r>
    </w:p>
    <w:p w14:paraId="7B1506E9" w14:textId="77777777" w:rsidR="007315E2" w:rsidRDefault="00941741" w:rsidP="004F6F04">
      <w:pPr>
        <w:pStyle w:val="BodyText"/>
        <w:numPr>
          <w:ilvl w:val="5"/>
          <w:numId w:val="6"/>
        </w:numPr>
        <w:spacing w:after="120"/>
        <w:rPr>
          <w:rFonts w:asciiTheme="minorHAnsi" w:hAnsiTheme="minorHAnsi"/>
          <w:bCs/>
          <w:sz w:val="22"/>
          <w:szCs w:val="22"/>
        </w:rPr>
      </w:pPr>
      <w:r>
        <w:rPr>
          <w:rFonts w:asciiTheme="minorHAnsi" w:hAnsiTheme="minorHAnsi"/>
          <w:bCs/>
          <w:sz w:val="22"/>
          <w:szCs w:val="22"/>
        </w:rPr>
        <w:t>Network</w:t>
      </w:r>
      <w:r w:rsidR="007315E2" w:rsidRPr="007315E2">
        <w:rPr>
          <w:rFonts w:asciiTheme="minorHAnsi" w:hAnsiTheme="minorHAnsi"/>
          <w:bCs/>
          <w:sz w:val="22"/>
          <w:szCs w:val="22"/>
        </w:rPr>
        <w:t xml:space="preserve"> </w:t>
      </w:r>
      <w:r>
        <w:rPr>
          <w:rFonts w:asciiTheme="minorHAnsi" w:hAnsiTheme="minorHAnsi"/>
          <w:bCs/>
          <w:sz w:val="22"/>
          <w:szCs w:val="22"/>
        </w:rPr>
        <w:t>storage is</w:t>
      </w:r>
      <w:r w:rsidR="007315E2" w:rsidRPr="007315E2">
        <w:rPr>
          <w:rFonts w:asciiTheme="minorHAnsi" w:hAnsiTheme="minorHAnsi"/>
          <w:bCs/>
          <w:sz w:val="22"/>
          <w:szCs w:val="22"/>
        </w:rPr>
        <w:t xml:space="preserve"> not intended for full </w:t>
      </w:r>
      <w:r w:rsidR="00DC0105" w:rsidRPr="002C0345">
        <w:rPr>
          <w:rFonts w:asciiTheme="minorHAnsi" w:hAnsiTheme="minorHAnsi"/>
          <w:bCs/>
          <w:sz w:val="22"/>
          <w:szCs w:val="22"/>
        </w:rPr>
        <w:t xml:space="preserve">desktop/laptop </w:t>
      </w:r>
      <w:r w:rsidR="007315E2" w:rsidRPr="007315E2">
        <w:rPr>
          <w:rFonts w:asciiTheme="minorHAnsi" w:hAnsiTheme="minorHAnsi"/>
          <w:bCs/>
          <w:sz w:val="22"/>
          <w:szCs w:val="22"/>
        </w:rPr>
        <w:t>computer backups.</w:t>
      </w:r>
    </w:p>
    <w:p w14:paraId="70B704FD" w14:textId="77777777" w:rsidR="0010027D" w:rsidRPr="007315E2" w:rsidRDefault="0010027D" w:rsidP="004F6F04">
      <w:pPr>
        <w:pStyle w:val="BodyText"/>
        <w:numPr>
          <w:ilvl w:val="5"/>
          <w:numId w:val="6"/>
        </w:numPr>
        <w:spacing w:after="120"/>
        <w:rPr>
          <w:rFonts w:asciiTheme="minorHAnsi" w:hAnsiTheme="minorHAnsi"/>
          <w:bCs/>
          <w:sz w:val="22"/>
          <w:szCs w:val="22"/>
        </w:rPr>
      </w:pPr>
      <w:r>
        <w:rPr>
          <w:rFonts w:asciiTheme="minorHAnsi" w:hAnsiTheme="minorHAnsi"/>
          <w:bCs/>
          <w:sz w:val="22"/>
          <w:szCs w:val="22"/>
        </w:rPr>
        <w:t xml:space="preserve">Ensure information </w:t>
      </w:r>
      <w:r w:rsidR="001C3B8A">
        <w:rPr>
          <w:rFonts w:asciiTheme="minorHAnsi" w:hAnsiTheme="minorHAnsi"/>
          <w:bCs/>
          <w:sz w:val="22"/>
          <w:szCs w:val="22"/>
        </w:rPr>
        <w:t xml:space="preserve">is </w:t>
      </w:r>
      <w:r>
        <w:rPr>
          <w:rFonts w:asciiTheme="minorHAnsi" w:hAnsiTheme="minorHAnsi"/>
          <w:bCs/>
          <w:sz w:val="22"/>
          <w:szCs w:val="22"/>
        </w:rPr>
        <w:t>stored in accordance with its classification, e.g. sensitive information such as personal health information (PHI) shall be encrypted.</w:t>
      </w:r>
    </w:p>
    <w:p w14:paraId="384750ED" w14:textId="77777777" w:rsidR="00E16644" w:rsidRPr="00E16644" w:rsidRDefault="00366B14" w:rsidP="004F6F04">
      <w:pPr>
        <w:pStyle w:val="BodyText"/>
        <w:numPr>
          <w:ilvl w:val="3"/>
          <w:numId w:val="6"/>
        </w:numPr>
        <w:spacing w:after="120"/>
        <w:rPr>
          <w:rFonts w:asciiTheme="minorHAnsi" w:hAnsiTheme="minorHAnsi"/>
          <w:bCs/>
          <w:sz w:val="22"/>
          <w:szCs w:val="22"/>
          <w:u w:val="single"/>
        </w:rPr>
      </w:pPr>
      <w:bookmarkStart w:id="44" w:name="cloud_storage"/>
      <w:r>
        <w:rPr>
          <w:rFonts w:asciiTheme="minorHAnsi" w:hAnsiTheme="minorHAnsi"/>
          <w:bCs/>
          <w:sz w:val="22"/>
          <w:szCs w:val="22"/>
        </w:rPr>
        <w:t xml:space="preserve">Cloud </w:t>
      </w:r>
      <w:r w:rsidR="004F6F04">
        <w:rPr>
          <w:rFonts w:asciiTheme="minorHAnsi" w:hAnsiTheme="minorHAnsi"/>
          <w:bCs/>
          <w:sz w:val="22"/>
          <w:szCs w:val="22"/>
        </w:rPr>
        <w:t>Storage</w:t>
      </w:r>
      <w:bookmarkEnd w:id="44"/>
      <w:r w:rsidR="004F6F04">
        <w:rPr>
          <w:rFonts w:asciiTheme="minorHAnsi" w:hAnsiTheme="minorHAnsi"/>
          <w:bCs/>
          <w:sz w:val="22"/>
          <w:szCs w:val="22"/>
        </w:rPr>
        <w:t>.</w:t>
      </w:r>
      <w:r w:rsidR="00E16644">
        <w:rPr>
          <w:rFonts w:asciiTheme="minorHAnsi" w:hAnsiTheme="minorHAnsi"/>
          <w:bCs/>
          <w:sz w:val="22"/>
          <w:szCs w:val="22"/>
        </w:rPr>
        <w:t xml:space="preserve"> </w:t>
      </w:r>
    </w:p>
    <w:p w14:paraId="22F8670C" w14:textId="77777777" w:rsidR="00E16644" w:rsidRPr="00E16644" w:rsidRDefault="00E16644" w:rsidP="00E16644">
      <w:pPr>
        <w:pStyle w:val="BodyText"/>
        <w:numPr>
          <w:ilvl w:val="4"/>
          <w:numId w:val="6"/>
        </w:numPr>
        <w:spacing w:after="120"/>
        <w:rPr>
          <w:rFonts w:asciiTheme="minorHAnsi" w:hAnsiTheme="minorHAnsi"/>
          <w:bCs/>
          <w:sz w:val="22"/>
          <w:szCs w:val="22"/>
          <w:u w:val="single"/>
        </w:rPr>
      </w:pPr>
      <w:r>
        <w:rPr>
          <w:rFonts w:asciiTheme="minorHAnsi" w:hAnsiTheme="minorHAnsi"/>
          <w:bCs/>
          <w:sz w:val="22"/>
          <w:szCs w:val="22"/>
        </w:rPr>
        <w:t xml:space="preserve">Organizational cloud storage is storage that is administered by the organization and is essentially transparent to </w:t>
      </w:r>
      <w:r w:rsidR="00CD5E71">
        <w:rPr>
          <w:rFonts w:asciiTheme="minorHAnsi" w:hAnsiTheme="minorHAnsi"/>
          <w:bCs/>
          <w:sz w:val="22"/>
          <w:szCs w:val="22"/>
        </w:rPr>
        <w:t>users; it is essentially the same as network storage</w:t>
      </w:r>
      <w:r>
        <w:rPr>
          <w:rFonts w:asciiTheme="minorHAnsi" w:hAnsiTheme="minorHAnsi"/>
          <w:bCs/>
          <w:sz w:val="22"/>
          <w:szCs w:val="22"/>
        </w:rPr>
        <w:t>.</w:t>
      </w:r>
    </w:p>
    <w:p w14:paraId="2E95EDC2" w14:textId="77777777" w:rsidR="004F6F04" w:rsidRPr="004F6F04" w:rsidRDefault="00CD5E71" w:rsidP="00E16644">
      <w:pPr>
        <w:pStyle w:val="BodyText"/>
        <w:numPr>
          <w:ilvl w:val="4"/>
          <w:numId w:val="6"/>
        </w:numPr>
        <w:spacing w:after="120"/>
        <w:rPr>
          <w:rFonts w:asciiTheme="minorHAnsi" w:hAnsiTheme="minorHAnsi"/>
          <w:bCs/>
          <w:sz w:val="22"/>
          <w:szCs w:val="22"/>
          <w:u w:val="single"/>
        </w:rPr>
      </w:pPr>
      <w:r>
        <w:rPr>
          <w:rFonts w:asciiTheme="minorHAnsi" w:hAnsiTheme="minorHAnsi"/>
          <w:bCs/>
          <w:sz w:val="22"/>
          <w:szCs w:val="22"/>
        </w:rPr>
        <w:t>For the purpose of this guide, p</w:t>
      </w:r>
      <w:r w:rsidR="00E16644">
        <w:rPr>
          <w:rFonts w:asciiTheme="minorHAnsi" w:hAnsiTheme="minorHAnsi"/>
          <w:bCs/>
          <w:sz w:val="22"/>
          <w:szCs w:val="22"/>
        </w:rPr>
        <w:t xml:space="preserve">ersonal cloud storage </w:t>
      </w:r>
      <w:r>
        <w:rPr>
          <w:rFonts w:asciiTheme="minorHAnsi" w:hAnsiTheme="minorHAnsi"/>
          <w:bCs/>
          <w:sz w:val="22"/>
          <w:szCs w:val="22"/>
        </w:rPr>
        <w:t xml:space="preserve">refers to storage that </w:t>
      </w:r>
      <w:r w:rsidR="00E16644">
        <w:rPr>
          <w:rFonts w:asciiTheme="minorHAnsi" w:hAnsiTheme="minorHAnsi"/>
          <w:bCs/>
          <w:sz w:val="22"/>
          <w:szCs w:val="22"/>
        </w:rPr>
        <w:t xml:space="preserve">is </w:t>
      </w:r>
      <w:r>
        <w:rPr>
          <w:rFonts w:asciiTheme="minorHAnsi" w:hAnsiTheme="minorHAnsi"/>
          <w:bCs/>
          <w:sz w:val="22"/>
          <w:szCs w:val="22"/>
        </w:rPr>
        <w:t xml:space="preserve">maintained on the Internet and </w:t>
      </w:r>
      <w:r w:rsidR="00E16644">
        <w:rPr>
          <w:rFonts w:asciiTheme="minorHAnsi" w:hAnsiTheme="minorHAnsi"/>
          <w:bCs/>
          <w:sz w:val="22"/>
          <w:szCs w:val="22"/>
        </w:rPr>
        <w:t>administered by the employee (Dropbox, iCloud, Sky</w:t>
      </w:r>
      <w:r w:rsidR="00F969DB">
        <w:rPr>
          <w:rFonts w:asciiTheme="minorHAnsi" w:hAnsiTheme="minorHAnsi"/>
          <w:bCs/>
          <w:sz w:val="22"/>
          <w:szCs w:val="22"/>
        </w:rPr>
        <w:t>Drive</w:t>
      </w:r>
      <w:r w:rsidR="00E16644">
        <w:rPr>
          <w:rFonts w:asciiTheme="minorHAnsi" w:hAnsiTheme="minorHAnsi"/>
          <w:bCs/>
          <w:sz w:val="22"/>
          <w:szCs w:val="22"/>
        </w:rPr>
        <w:t>, etc.). This type of storage presents an unusually</w:t>
      </w:r>
      <w:r w:rsidR="004F27AD">
        <w:rPr>
          <w:rFonts w:asciiTheme="minorHAnsi" w:hAnsiTheme="minorHAnsi"/>
          <w:bCs/>
          <w:sz w:val="22"/>
          <w:szCs w:val="22"/>
        </w:rPr>
        <w:t xml:space="preserve"> high level of risk</w:t>
      </w:r>
      <w:r w:rsidR="00E16644">
        <w:rPr>
          <w:rFonts w:asciiTheme="minorHAnsi" w:hAnsiTheme="minorHAnsi"/>
          <w:bCs/>
          <w:sz w:val="22"/>
          <w:szCs w:val="22"/>
        </w:rPr>
        <w:t xml:space="preserve"> and is therefore not authorized for business use</w:t>
      </w:r>
      <w:r w:rsidR="004F27AD">
        <w:rPr>
          <w:rFonts w:asciiTheme="minorHAnsi" w:hAnsiTheme="minorHAnsi"/>
          <w:bCs/>
          <w:sz w:val="22"/>
          <w:szCs w:val="22"/>
        </w:rPr>
        <w:t xml:space="preserve">. In the event an exception must be made a signed </w:t>
      </w:r>
      <w:r w:rsidR="00E16644">
        <w:rPr>
          <w:rFonts w:asciiTheme="minorHAnsi" w:hAnsiTheme="minorHAnsi"/>
          <w:bCs/>
          <w:sz w:val="22"/>
          <w:szCs w:val="22"/>
        </w:rPr>
        <w:t>authoriz</w:t>
      </w:r>
      <w:r w:rsidR="004F27AD">
        <w:rPr>
          <w:rFonts w:asciiTheme="minorHAnsi" w:hAnsiTheme="minorHAnsi"/>
          <w:bCs/>
          <w:sz w:val="22"/>
          <w:szCs w:val="22"/>
        </w:rPr>
        <w:t xml:space="preserve">ation form shall be submitted, approval authority for this exception must be approved by both the data owner and </w:t>
      </w:r>
      <w:r w:rsidR="00E16644">
        <w:rPr>
          <w:rFonts w:asciiTheme="minorHAnsi" w:hAnsiTheme="minorHAnsi"/>
          <w:bCs/>
          <w:sz w:val="22"/>
          <w:szCs w:val="22"/>
        </w:rPr>
        <w:t>executive level management of the organization. This authorization shall be in writing and placed in the personnel file of the employee.</w:t>
      </w:r>
    </w:p>
    <w:p w14:paraId="48CF005F" w14:textId="77777777" w:rsidR="00367639" w:rsidRPr="00AF4890" w:rsidRDefault="009F17AA" w:rsidP="00B308B7">
      <w:pPr>
        <w:pStyle w:val="Heading2"/>
      </w:pPr>
      <w:bookmarkStart w:id="45" w:name="_Toc63061617"/>
      <w:bookmarkStart w:id="46" w:name="software_usage"/>
      <w:r w:rsidRPr="00F31C3B">
        <w:t xml:space="preserve">Software </w:t>
      </w:r>
      <w:r w:rsidR="00F31C3B">
        <w:t>Usage</w:t>
      </w:r>
      <w:bookmarkEnd w:id="45"/>
    </w:p>
    <w:bookmarkEnd w:id="46"/>
    <w:p w14:paraId="484E0EA2" w14:textId="77777777" w:rsidR="00AF4890" w:rsidRPr="00AF4890" w:rsidRDefault="00AF4890" w:rsidP="00AF4890">
      <w:pPr>
        <w:pStyle w:val="BodyText"/>
        <w:numPr>
          <w:ilvl w:val="2"/>
          <w:numId w:val="6"/>
        </w:numPr>
        <w:spacing w:after="120"/>
        <w:rPr>
          <w:rFonts w:asciiTheme="minorHAnsi" w:hAnsiTheme="minorHAnsi"/>
          <w:bCs/>
          <w:sz w:val="22"/>
          <w:szCs w:val="22"/>
        </w:rPr>
      </w:pPr>
      <w:r w:rsidRPr="00AF4890">
        <w:rPr>
          <w:rFonts w:asciiTheme="minorHAnsi" w:hAnsiTheme="minorHAnsi"/>
          <w:sz w:val="22"/>
          <w:szCs w:val="22"/>
        </w:rPr>
        <w:t>Software Use and Licensing</w:t>
      </w:r>
    </w:p>
    <w:p w14:paraId="759439AF" w14:textId="77777777" w:rsidR="00A56229" w:rsidRDefault="001832CB" w:rsidP="00AF4890">
      <w:pPr>
        <w:pStyle w:val="BodyText"/>
        <w:numPr>
          <w:ilvl w:val="3"/>
          <w:numId w:val="6"/>
        </w:numPr>
        <w:spacing w:after="120"/>
        <w:rPr>
          <w:rFonts w:asciiTheme="minorHAnsi" w:hAnsiTheme="minorHAnsi"/>
          <w:sz w:val="22"/>
          <w:szCs w:val="22"/>
        </w:rPr>
      </w:pPr>
      <w:r>
        <w:rPr>
          <w:rFonts w:asciiTheme="minorHAnsi" w:hAnsiTheme="minorHAnsi"/>
          <w:sz w:val="22"/>
          <w:szCs w:val="22"/>
        </w:rPr>
        <w:t xml:space="preserve">Employees shall only use organization </w:t>
      </w:r>
      <w:r w:rsidR="009F17AA" w:rsidRPr="00F31C3B">
        <w:rPr>
          <w:rFonts w:asciiTheme="minorHAnsi" w:hAnsiTheme="minorHAnsi"/>
          <w:sz w:val="22"/>
          <w:szCs w:val="22"/>
        </w:rPr>
        <w:t xml:space="preserve">approved software. All software must be </w:t>
      </w:r>
      <w:r w:rsidR="009F17AA" w:rsidRPr="00F31C3B">
        <w:rPr>
          <w:rFonts w:asciiTheme="minorHAnsi" w:hAnsiTheme="minorHAnsi"/>
          <w:sz w:val="22"/>
          <w:szCs w:val="22"/>
        </w:rPr>
        <w:lastRenderedPageBreak/>
        <w:t xml:space="preserve">owned or properly licensed to </w:t>
      </w:r>
      <w:r>
        <w:rPr>
          <w:rFonts w:asciiTheme="minorHAnsi" w:hAnsiTheme="minorHAnsi"/>
          <w:sz w:val="22"/>
          <w:szCs w:val="22"/>
        </w:rPr>
        <w:t>the organization</w:t>
      </w:r>
      <w:r w:rsidR="009F17AA" w:rsidRPr="00F31C3B">
        <w:rPr>
          <w:rFonts w:asciiTheme="minorHAnsi" w:hAnsiTheme="minorHAnsi"/>
          <w:sz w:val="22"/>
          <w:szCs w:val="22"/>
        </w:rPr>
        <w:t>.</w:t>
      </w:r>
      <w:r w:rsidR="00F31C3B">
        <w:rPr>
          <w:rFonts w:asciiTheme="minorHAnsi" w:hAnsiTheme="minorHAnsi"/>
          <w:sz w:val="22"/>
          <w:szCs w:val="22"/>
        </w:rPr>
        <w:t xml:space="preserve"> Use </w:t>
      </w:r>
      <w:r w:rsidR="00A56229">
        <w:rPr>
          <w:rFonts w:asciiTheme="minorHAnsi" w:hAnsiTheme="minorHAnsi"/>
          <w:sz w:val="22"/>
          <w:szCs w:val="22"/>
        </w:rPr>
        <w:t xml:space="preserve">or distribution </w:t>
      </w:r>
      <w:r w:rsidR="00F31C3B">
        <w:rPr>
          <w:rFonts w:asciiTheme="minorHAnsi" w:hAnsiTheme="minorHAnsi"/>
          <w:sz w:val="22"/>
          <w:szCs w:val="22"/>
        </w:rPr>
        <w:t xml:space="preserve">of </w:t>
      </w:r>
      <w:r w:rsidR="00167B68">
        <w:rPr>
          <w:rFonts w:asciiTheme="minorHAnsi" w:hAnsiTheme="minorHAnsi"/>
          <w:sz w:val="22"/>
          <w:szCs w:val="22"/>
        </w:rPr>
        <w:t>unauthorized editions of copyrighted software</w:t>
      </w:r>
      <w:r w:rsidR="00A56229">
        <w:rPr>
          <w:rFonts w:asciiTheme="minorHAnsi" w:hAnsiTheme="minorHAnsi"/>
          <w:sz w:val="22"/>
          <w:szCs w:val="22"/>
        </w:rPr>
        <w:t xml:space="preserve"> on any </w:t>
      </w:r>
      <w:r w:rsidR="00327E6C">
        <w:rPr>
          <w:rFonts w:asciiTheme="minorHAnsi" w:hAnsiTheme="minorHAnsi"/>
          <w:sz w:val="22"/>
          <w:szCs w:val="22"/>
        </w:rPr>
        <w:t>o</w:t>
      </w:r>
      <w:r w:rsidR="00CE0E43">
        <w:rPr>
          <w:rFonts w:asciiTheme="minorHAnsi" w:hAnsiTheme="minorHAnsi"/>
          <w:sz w:val="22"/>
          <w:szCs w:val="22"/>
        </w:rPr>
        <w:t>rganization</w:t>
      </w:r>
      <w:r w:rsidR="00167B68">
        <w:rPr>
          <w:rFonts w:asciiTheme="minorHAnsi" w:hAnsiTheme="minorHAnsi"/>
          <w:sz w:val="22"/>
          <w:szCs w:val="22"/>
        </w:rPr>
        <w:t xml:space="preserve"> </w:t>
      </w:r>
      <w:r w:rsidR="00A56229">
        <w:rPr>
          <w:rFonts w:asciiTheme="minorHAnsi" w:hAnsiTheme="minorHAnsi"/>
          <w:sz w:val="22"/>
          <w:szCs w:val="22"/>
        </w:rPr>
        <w:t>equipment is prohibited.</w:t>
      </w:r>
    </w:p>
    <w:p w14:paraId="5275F0CC" w14:textId="77777777" w:rsidR="00DC0105" w:rsidRPr="002C0345" w:rsidRDefault="00DC0105" w:rsidP="00AF4890">
      <w:pPr>
        <w:pStyle w:val="BodyText"/>
        <w:numPr>
          <w:ilvl w:val="3"/>
          <w:numId w:val="6"/>
        </w:numPr>
        <w:spacing w:after="120"/>
        <w:rPr>
          <w:rFonts w:asciiTheme="minorHAnsi" w:hAnsiTheme="minorHAnsi"/>
          <w:sz w:val="22"/>
          <w:szCs w:val="22"/>
        </w:rPr>
      </w:pPr>
      <w:r w:rsidRPr="002C0345">
        <w:rPr>
          <w:rFonts w:asciiTheme="minorHAnsi" w:hAnsiTheme="minorHAnsi"/>
          <w:sz w:val="22"/>
          <w:szCs w:val="22"/>
        </w:rPr>
        <w:t>All software must have a valid business need</w:t>
      </w:r>
    </w:p>
    <w:p w14:paraId="11A3B6A0" w14:textId="77777777" w:rsidR="00864813" w:rsidRPr="00864813" w:rsidRDefault="00864813" w:rsidP="00AF4890">
      <w:pPr>
        <w:pStyle w:val="BodyText"/>
        <w:numPr>
          <w:ilvl w:val="3"/>
          <w:numId w:val="6"/>
        </w:numPr>
        <w:spacing w:after="120"/>
        <w:rPr>
          <w:rFonts w:asciiTheme="minorHAnsi" w:hAnsiTheme="minorHAnsi"/>
          <w:sz w:val="22"/>
          <w:szCs w:val="22"/>
        </w:rPr>
      </w:pPr>
      <w:r w:rsidRPr="00864813">
        <w:rPr>
          <w:rFonts w:asciiTheme="minorHAnsi" w:hAnsiTheme="minorHAnsi"/>
          <w:sz w:val="22"/>
          <w:szCs w:val="22"/>
        </w:rPr>
        <w:t xml:space="preserve">All non-standard software installed on </w:t>
      </w:r>
      <w:r w:rsidR="00CE0E43">
        <w:rPr>
          <w:rFonts w:asciiTheme="minorHAnsi" w:hAnsiTheme="minorHAnsi"/>
          <w:sz w:val="22"/>
          <w:szCs w:val="22"/>
        </w:rPr>
        <w:t>organization</w:t>
      </w:r>
      <w:r w:rsidRPr="00864813">
        <w:rPr>
          <w:rFonts w:asciiTheme="minorHAnsi" w:hAnsiTheme="minorHAnsi"/>
          <w:sz w:val="22"/>
          <w:szCs w:val="22"/>
        </w:rPr>
        <w:t xml:space="preserve"> own</w:t>
      </w:r>
      <w:r w:rsidR="00327E6C">
        <w:rPr>
          <w:rFonts w:asciiTheme="minorHAnsi" w:hAnsiTheme="minorHAnsi"/>
          <w:sz w:val="22"/>
          <w:szCs w:val="22"/>
        </w:rPr>
        <w:t>ed</w:t>
      </w:r>
      <w:r w:rsidRPr="00864813">
        <w:rPr>
          <w:rFonts w:asciiTheme="minorHAnsi" w:hAnsiTheme="minorHAnsi"/>
          <w:sz w:val="22"/>
          <w:szCs w:val="22"/>
        </w:rPr>
        <w:t xml:space="preserve"> systems must be approved by </w:t>
      </w:r>
      <w:r w:rsidR="001832CB">
        <w:rPr>
          <w:rFonts w:asciiTheme="minorHAnsi" w:hAnsiTheme="minorHAnsi"/>
          <w:sz w:val="22"/>
          <w:szCs w:val="22"/>
        </w:rPr>
        <w:t>supervisors</w:t>
      </w:r>
      <w:r w:rsidRPr="00864813">
        <w:rPr>
          <w:rFonts w:asciiTheme="minorHAnsi" w:hAnsiTheme="minorHAnsi"/>
          <w:sz w:val="22"/>
          <w:szCs w:val="22"/>
        </w:rPr>
        <w:t xml:space="preserve">, undergo a security review by </w:t>
      </w:r>
      <w:r w:rsidR="001832CB">
        <w:rPr>
          <w:rFonts w:asciiTheme="minorHAnsi" w:hAnsiTheme="minorHAnsi"/>
          <w:sz w:val="22"/>
          <w:szCs w:val="22"/>
        </w:rPr>
        <w:t xml:space="preserve">an organization </w:t>
      </w:r>
      <w:r w:rsidRPr="00864813">
        <w:rPr>
          <w:rFonts w:asciiTheme="minorHAnsi" w:hAnsiTheme="minorHAnsi"/>
          <w:sz w:val="22"/>
          <w:szCs w:val="22"/>
        </w:rPr>
        <w:t xml:space="preserve">security </w:t>
      </w:r>
      <w:r w:rsidR="001832CB">
        <w:rPr>
          <w:rFonts w:asciiTheme="minorHAnsi" w:hAnsiTheme="minorHAnsi"/>
          <w:sz w:val="22"/>
          <w:szCs w:val="22"/>
        </w:rPr>
        <w:t>a</w:t>
      </w:r>
      <w:r w:rsidRPr="00864813">
        <w:rPr>
          <w:rFonts w:asciiTheme="minorHAnsi" w:hAnsiTheme="minorHAnsi"/>
          <w:sz w:val="22"/>
          <w:szCs w:val="22"/>
        </w:rPr>
        <w:t xml:space="preserve">nalyst, and if applicable, have a license on file with the </w:t>
      </w:r>
      <w:r w:rsidR="001832CB">
        <w:rPr>
          <w:rFonts w:asciiTheme="minorHAnsi" w:hAnsiTheme="minorHAnsi"/>
          <w:sz w:val="22"/>
          <w:szCs w:val="22"/>
        </w:rPr>
        <w:t>organization</w:t>
      </w:r>
      <w:r w:rsidRPr="00864813">
        <w:rPr>
          <w:rFonts w:asciiTheme="minorHAnsi" w:hAnsiTheme="minorHAnsi"/>
          <w:sz w:val="22"/>
          <w:szCs w:val="22"/>
        </w:rPr>
        <w:t xml:space="preserve">. </w:t>
      </w:r>
      <w:r w:rsidR="00327E6C">
        <w:rPr>
          <w:rFonts w:asciiTheme="minorHAnsi" w:hAnsiTheme="minorHAnsi"/>
          <w:sz w:val="22"/>
          <w:szCs w:val="22"/>
        </w:rPr>
        <w:t>A list of</w:t>
      </w:r>
      <w:r w:rsidRPr="00864813">
        <w:rPr>
          <w:rFonts w:asciiTheme="minorHAnsi" w:hAnsiTheme="minorHAnsi"/>
          <w:sz w:val="22"/>
          <w:szCs w:val="22"/>
        </w:rPr>
        <w:t xml:space="preserve"> standard supported applications can be obtained from </w:t>
      </w:r>
      <w:r w:rsidR="00DB6527">
        <w:rPr>
          <w:rFonts w:asciiTheme="minorHAnsi" w:hAnsiTheme="minorHAnsi"/>
          <w:sz w:val="22"/>
          <w:szCs w:val="22"/>
        </w:rPr>
        <w:t xml:space="preserve">the organization’s </w:t>
      </w:r>
      <w:r w:rsidR="001832CB">
        <w:rPr>
          <w:rFonts w:asciiTheme="minorHAnsi" w:hAnsiTheme="minorHAnsi"/>
          <w:sz w:val="22"/>
          <w:szCs w:val="22"/>
        </w:rPr>
        <w:t>technical support</w:t>
      </w:r>
      <w:r w:rsidRPr="00864813">
        <w:rPr>
          <w:rFonts w:asciiTheme="minorHAnsi" w:hAnsiTheme="minorHAnsi"/>
          <w:sz w:val="22"/>
          <w:szCs w:val="22"/>
        </w:rPr>
        <w:t>.</w:t>
      </w:r>
    </w:p>
    <w:p w14:paraId="50A1DCE9" w14:textId="77777777" w:rsidR="00AF4890" w:rsidRDefault="00AF4890" w:rsidP="00AF4890">
      <w:pPr>
        <w:pStyle w:val="BodyText"/>
        <w:numPr>
          <w:ilvl w:val="2"/>
          <w:numId w:val="6"/>
        </w:numPr>
        <w:spacing w:after="120"/>
        <w:rPr>
          <w:rFonts w:asciiTheme="minorHAnsi" w:hAnsiTheme="minorHAnsi"/>
          <w:sz w:val="22"/>
          <w:szCs w:val="22"/>
        </w:rPr>
      </w:pPr>
      <w:bookmarkStart w:id="47" w:name="file_sharing_software_and_copyright_infr"/>
      <w:r>
        <w:rPr>
          <w:rFonts w:asciiTheme="minorHAnsi" w:hAnsiTheme="minorHAnsi"/>
          <w:sz w:val="22"/>
          <w:szCs w:val="22"/>
        </w:rPr>
        <w:t xml:space="preserve">File Sharing Software and </w:t>
      </w:r>
      <w:r w:rsidR="001832CB">
        <w:rPr>
          <w:rFonts w:asciiTheme="minorHAnsi" w:hAnsiTheme="minorHAnsi"/>
          <w:sz w:val="22"/>
          <w:szCs w:val="22"/>
        </w:rPr>
        <w:t>C</w:t>
      </w:r>
      <w:r w:rsidR="009A3FBD">
        <w:rPr>
          <w:rFonts w:asciiTheme="minorHAnsi" w:hAnsiTheme="minorHAnsi"/>
          <w:sz w:val="22"/>
          <w:szCs w:val="22"/>
        </w:rPr>
        <w:t>opyright Infringement</w:t>
      </w:r>
      <w:r>
        <w:rPr>
          <w:rFonts w:asciiTheme="minorHAnsi" w:hAnsiTheme="minorHAnsi"/>
          <w:sz w:val="22"/>
          <w:szCs w:val="22"/>
        </w:rPr>
        <w:t xml:space="preserve"> </w:t>
      </w:r>
    </w:p>
    <w:bookmarkEnd w:id="47"/>
    <w:p w14:paraId="6CA4A6BE" w14:textId="77777777" w:rsidR="00AF4890" w:rsidRPr="00AF4890" w:rsidRDefault="00E0707A" w:rsidP="00E0707A">
      <w:pPr>
        <w:pStyle w:val="BodyText"/>
        <w:numPr>
          <w:ilvl w:val="3"/>
          <w:numId w:val="6"/>
        </w:numPr>
        <w:spacing w:after="120"/>
        <w:rPr>
          <w:rFonts w:asciiTheme="minorHAnsi" w:hAnsiTheme="minorHAnsi"/>
          <w:sz w:val="22"/>
          <w:szCs w:val="22"/>
        </w:rPr>
      </w:pPr>
      <w:r w:rsidRPr="00E0707A">
        <w:rPr>
          <w:rFonts w:asciiTheme="minorHAnsi" w:hAnsiTheme="minorHAnsi"/>
          <w:sz w:val="22"/>
          <w:szCs w:val="22"/>
        </w:rPr>
        <w:t>Employees are required to follow the licensing and acceptable use policy for all software and services they use in performance of the</w:t>
      </w:r>
      <w:r>
        <w:rPr>
          <w:rFonts w:asciiTheme="minorHAnsi" w:hAnsiTheme="minorHAnsi"/>
          <w:sz w:val="22"/>
          <w:szCs w:val="22"/>
        </w:rPr>
        <w:t>ir</w:t>
      </w:r>
      <w:r w:rsidRPr="00E0707A">
        <w:rPr>
          <w:rFonts w:asciiTheme="minorHAnsi" w:hAnsiTheme="minorHAnsi"/>
          <w:sz w:val="22"/>
          <w:szCs w:val="22"/>
        </w:rPr>
        <w:t xml:space="preserve"> duties and responsibilities.</w:t>
      </w:r>
      <w:r w:rsidR="00AF4890" w:rsidRPr="00AF4890">
        <w:rPr>
          <w:rFonts w:asciiTheme="minorHAnsi" w:hAnsiTheme="minorHAnsi"/>
          <w:sz w:val="22"/>
          <w:szCs w:val="22"/>
        </w:rPr>
        <w:t xml:space="preserve"> This applies to </w:t>
      </w:r>
      <w:r w:rsidR="004D14C6">
        <w:rPr>
          <w:rFonts w:asciiTheme="minorHAnsi" w:hAnsiTheme="minorHAnsi"/>
          <w:sz w:val="22"/>
          <w:szCs w:val="22"/>
        </w:rPr>
        <w:t>organization</w:t>
      </w:r>
      <w:r w:rsidR="00AF4890" w:rsidRPr="00AF4890">
        <w:rPr>
          <w:rFonts w:asciiTheme="minorHAnsi" w:hAnsiTheme="minorHAnsi"/>
          <w:sz w:val="22"/>
          <w:szCs w:val="22"/>
        </w:rPr>
        <w:t xml:space="preserve"> owned computers as well as personally owned </w:t>
      </w:r>
      <w:r w:rsidR="004D14C6">
        <w:rPr>
          <w:rFonts w:asciiTheme="minorHAnsi" w:hAnsiTheme="minorHAnsi"/>
          <w:sz w:val="22"/>
          <w:szCs w:val="22"/>
        </w:rPr>
        <w:t>devices</w:t>
      </w:r>
      <w:r w:rsidR="00AF4890" w:rsidRPr="00AF4890">
        <w:rPr>
          <w:rFonts w:asciiTheme="minorHAnsi" w:hAnsiTheme="minorHAnsi"/>
          <w:sz w:val="22"/>
          <w:szCs w:val="22"/>
        </w:rPr>
        <w:t xml:space="preserve"> if they are </w:t>
      </w:r>
      <w:r w:rsidR="004D14C6">
        <w:rPr>
          <w:rFonts w:asciiTheme="minorHAnsi" w:hAnsiTheme="minorHAnsi"/>
          <w:sz w:val="22"/>
          <w:szCs w:val="22"/>
        </w:rPr>
        <w:t xml:space="preserve">authorized for use to conduct </w:t>
      </w:r>
      <w:r w:rsidR="00CE0E43">
        <w:rPr>
          <w:rFonts w:asciiTheme="minorHAnsi" w:hAnsiTheme="minorHAnsi"/>
          <w:sz w:val="22"/>
          <w:szCs w:val="22"/>
        </w:rPr>
        <w:t>organization</w:t>
      </w:r>
      <w:r w:rsidR="004D14C6">
        <w:rPr>
          <w:rFonts w:asciiTheme="minorHAnsi" w:hAnsiTheme="minorHAnsi"/>
          <w:sz w:val="22"/>
          <w:szCs w:val="22"/>
        </w:rPr>
        <w:t xml:space="preserve"> business.</w:t>
      </w:r>
      <w:r w:rsidR="00AF4890" w:rsidRPr="00AF4890">
        <w:rPr>
          <w:rFonts w:asciiTheme="minorHAnsi" w:hAnsiTheme="minorHAnsi"/>
          <w:sz w:val="22"/>
          <w:szCs w:val="22"/>
        </w:rPr>
        <w:t xml:space="preserve"> </w:t>
      </w:r>
    </w:p>
    <w:p w14:paraId="039DA789" w14:textId="77777777" w:rsidR="00AF4890" w:rsidRPr="004D14C6" w:rsidRDefault="00AF4890" w:rsidP="00AF4890">
      <w:pPr>
        <w:pStyle w:val="BodyText"/>
        <w:numPr>
          <w:ilvl w:val="3"/>
          <w:numId w:val="6"/>
        </w:numPr>
        <w:spacing w:after="120"/>
        <w:rPr>
          <w:rFonts w:asciiTheme="minorHAnsi" w:hAnsiTheme="minorHAnsi"/>
          <w:sz w:val="22"/>
          <w:szCs w:val="22"/>
        </w:rPr>
      </w:pPr>
      <w:r w:rsidRPr="004D14C6">
        <w:rPr>
          <w:rFonts w:asciiTheme="minorHAnsi" w:hAnsiTheme="minorHAnsi"/>
          <w:sz w:val="22"/>
          <w:szCs w:val="22"/>
        </w:rPr>
        <w:t xml:space="preserve">The unauthorized distribution of copyrighted material, including unauthorized peer-to-peer file sharing, </w:t>
      </w:r>
      <w:r w:rsidR="004D14C6" w:rsidRPr="004D14C6">
        <w:rPr>
          <w:rFonts w:asciiTheme="minorHAnsi" w:hAnsiTheme="minorHAnsi"/>
          <w:sz w:val="22"/>
          <w:szCs w:val="22"/>
        </w:rPr>
        <w:t>is</w:t>
      </w:r>
      <w:r w:rsidRPr="004D14C6">
        <w:rPr>
          <w:rFonts w:asciiTheme="minorHAnsi" w:hAnsiTheme="minorHAnsi"/>
          <w:sz w:val="22"/>
          <w:szCs w:val="22"/>
        </w:rPr>
        <w:t xml:space="preserve"> subject to disciplinary action as well as civil and criminal liabilities</w:t>
      </w:r>
      <w:r w:rsidR="004D14C6" w:rsidRPr="004D14C6">
        <w:rPr>
          <w:rFonts w:asciiTheme="minorHAnsi" w:hAnsiTheme="minorHAnsi"/>
          <w:sz w:val="22"/>
          <w:szCs w:val="22"/>
        </w:rPr>
        <w:t xml:space="preserve">, </w:t>
      </w:r>
      <w:r w:rsidR="004D14C6">
        <w:rPr>
          <w:rFonts w:asciiTheme="minorHAnsi" w:hAnsiTheme="minorHAnsi"/>
          <w:sz w:val="22"/>
          <w:szCs w:val="22"/>
        </w:rPr>
        <w:t>a</w:t>
      </w:r>
      <w:r w:rsidRPr="004D14C6">
        <w:rPr>
          <w:rFonts w:asciiTheme="minorHAnsi" w:hAnsiTheme="minorHAnsi"/>
          <w:sz w:val="22"/>
          <w:szCs w:val="22"/>
        </w:rPr>
        <w:t xml:space="preserve"> summary of the civil and criminal penalties for violation of Federal copyright laws is as follows:</w:t>
      </w:r>
    </w:p>
    <w:p w14:paraId="5230E472" w14:textId="77777777" w:rsidR="00AF4890" w:rsidRP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Infringer pays the actual dollar amount of damages and profits; or</w:t>
      </w:r>
    </w:p>
    <w:p w14:paraId="38B8D3AA" w14:textId="77777777" w:rsidR="00AF4890" w:rsidRP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The law provides a range from $750 to $30,000 for each work infringed, unless the court finds that the infringement was willful. In such cases, the maximum penalty is increased to $150,000.</w:t>
      </w:r>
    </w:p>
    <w:p w14:paraId="259CE9F7" w14:textId="77777777" w:rsidR="00AF4890" w:rsidRP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The court may award attorneys’ fees and court costs.</w:t>
      </w:r>
    </w:p>
    <w:p w14:paraId="0FC86DF8" w14:textId="77777777" w:rsidR="00AF4890" w:rsidRP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The court can issue an injunction to stop the infringing acts.</w:t>
      </w:r>
    </w:p>
    <w:p w14:paraId="172F7047" w14:textId="77777777" w:rsidR="00AF4890" w:rsidRP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The court can impound the illegal works.</w:t>
      </w:r>
    </w:p>
    <w:p w14:paraId="11F31B94" w14:textId="77777777" w:rsidR="00AF4890" w:rsidRDefault="00AF4890" w:rsidP="004D14C6">
      <w:pPr>
        <w:pStyle w:val="BodyText"/>
        <w:numPr>
          <w:ilvl w:val="4"/>
          <w:numId w:val="6"/>
        </w:numPr>
        <w:spacing w:after="120"/>
        <w:rPr>
          <w:rFonts w:asciiTheme="minorHAnsi" w:hAnsiTheme="minorHAnsi"/>
          <w:sz w:val="22"/>
          <w:szCs w:val="22"/>
        </w:rPr>
      </w:pPr>
      <w:r w:rsidRPr="00AF4890">
        <w:rPr>
          <w:rFonts w:asciiTheme="minorHAnsi" w:hAnsiTheme="minorHAnsi"/>
          <w:sz w:val="22"/>
          <w:szCs w:val="22"/>
        </w:rPr>
        <w:t>The infringer can be sent to jail for up to 10 years.</w:t>
      </w:r>
    </w:p>
    <w:p w14:paraId="3675B0B1" w14:textId="77777777" w:rsidR="00636181" w:rsidRDefault="00636181" w:rsidP="00B308B7">
      <w:pPr>
        <w:pStyle w:val="Heading2"/>
      </w:pPr>
      <w:bookmarkStart w:id="48" w:name="_Toc63061618"/>
      <w:bookmarkStart w:id="49" w:name="physical_security"/>
      <w:r w:rsidRPr="00636181">
        <w:t>Physical security</w:t>
      </w:r>
      <w:bookmarkEnd w:id="48"/>
    </w:p>
    <w:bookmarkEnd w:id="49"/>
    <w:p w14:paraId="5C084B6B" w14:textId="77777777" w:rsidR="001832CB" w:rsidRDefault="00731F22" w:rsidP="00731F22">
      <w:pPr>
        <w:pStyle w:val="BodyText"/>
        <w:numPr>
          <w:ilvl w:val="2"/>
          <w:numId w:val="6"/>
        </w:numPr>
        <w:spacing w:after="120"/>
        <w:rPr>
          <w:rFonts w:asciiTheme="minorHAnsi" w:hAnsiTheme="minorHAnsi"/>
          <w:sz w:val="22"/>
          <w:szCs w:val="22"/>
        </w:rPr>
      </w:pPr>
      <w:r w:rsidRPr="00731F22">
        <w:rPr>
          <w:rFonts w:asciiTheme="minorHAnsi" w:hAnsiTheme="minorHAnsi"/>
          <w:sz w:val="22"/>
          <w:szCs w:val="22"/>
        </w:rPr>
        <w:t xml:space="preserve">Access to facilities, information systems and information system display mechanisms </w:t>
      </w:r>
      <w:r w:rsidR="009F1940">
        <w:rPr>
          <w:rFonts w:asciiTheme="minorHAnsi" w:hAnsiTheme="minorHAnsi"/>
          <w:sz w:val="22"/>
          <w:szCs w:val="22"/>
        </w:rPr>
        <w:t>is</w:t>
      </w:r>
      <w:r w:rsidRPr="00731F22">
        <w:rPr>
          <w:rFonts w:asciiTheme="minorHAnsi" w:hAnsiTheme="minorHAnsi"/>
          <w:sz w:val="22"/>
          <w:szCs w:val="22"/>
        </w:rPr>
        <w:t xml:space="preserve"> limited to authorized personnel only and that authorization </w:t>
      </w:r>
      <w:r w:rsidR="009F1940">
        <w:rPr>
          <w:rFonts w:asciiTheme="minorHAnsi" w:hAnsiTheme="minorHAnsi"/>
          <w:sz w:val="22"/>
          <w:szCs w:val="22"/>
        </w:rPr>
        <w:t>is</w:t>
      </w:r>
      <w:r w:rsidRPr="00731F22">
        <w:rPr>
          <w:rFonts w:asciiTheme="minorHAnsi" w:hAnsiTheme="minorHAnsi"/>
          <w:sz w:val="22"/>
          <w:szCs w:val="22"/>
        </w:rPr>
        <w:t xml:space="preserve"> demonstrated </w:t>
      </w:r>
      <w:proofErr w:type="gramStart"/>
      <w:r w:rsidRPr="00731F22">
        <w:rPr>
          <w:rFonts w:asciiTheme="minorHAnsi" w:hAnsiTheme="minorHAnsi"/>
          <w:sz w:val="22"/>
          <w:szCs w:val="22"/>
        </w:rPr>
        <w:t>through the use of</w:t>
      </w:r>
      <w:proofErr w:type="gramEnd"/>
      <w:r w:rsidRPr="00731F22">
        <w:rPr>
          <w:rFonts w:asciiTheme="minorHAnsi" w:hAnsiTheme="minorHAnsi"/>
          <w:sz w:val="22"/>
          <w:szCs w:val="22"/>
        </w:rPr>
        <w:t xml:space="preserve"> authorization credentials (badges, identity cards, etc.) that have been issued by the </w:t>
      </w:r>
      <w:r w:rsidR="00D45934">
        <w:rPr>
          <w:rFonts w:asciiTheme="minorHAnsi" w:hAnsiTheme="minorHAnsi"/>
          <w:sz w:val="22"/>
          <w:szCs w:val="22"/>
        </w:rPr>
        <w:t>o</w:t>
      </w:r>
      <w:r w:rsidR="00CE0E43">
        <w:rPr>
          <w:rFonts w:asciiTheme="minorHAnsi" w:hAnsiTheme="minorHAnsi"/>
          <w:sz w:val="22"/>
          <w:szCs w:val="22"/>
        </w:rPr>
        <w:t>rganization</w:t>
      </w:r>
      <w:r w:rsidRPr="00731F22">
        <w:rPr>
          <w:rFonts w:asciiTheme="minorHAnsi" w:hAnsiTheme="minorHAnsi"/>
          <w:sz w:val="22"/>
          <w:szCs w:val="22"/>
        </w:rPr>
        <w:t>.</w:t>
      </w:r>
    </w:p>
    <w:p w14:paraId="45422EE6" w14:textId="77777777" w:rsidR="00731F22" w:rsidRDefault="00731F22" w:rsidP="00731F22">
      <w:pPr>
        <w:pStyle w:val="BodyText"/>
        <w:numPr>
          <w:ilvl w:val="2"/>
          <w:numId w:val="6"/>
        </w:numPr>
        <w:spacing w:after="120"/>
        <w:rPr>
          <w:rFonts w:asciiTheme="minorHAnsi" w:hAnsiTheme="minorHAnsi"/>
          <w:sz w:val="22"/>
          <w:szCs w:val="22"/>
        </w:rPr>
      </w:pPr>
      <w:r w:rsidRPr="00731F22">
        <w:rPr>
          <w:rFonts w:asciiTheme="minorHAnsi" w:hAnsiTheme="minorHAnsi"/>
          <w:sz w:val="22"/>
          <w:szCs w:val="22"/>
        </w:rPr>
        <w:t xml:space="preserve">Access </w:t>
      </w:r>
      <w:r w:rsidR="009F1940">
        <w:rPr>
          <w:rFonts w:asciiTheme="minorHAnsi" w:hAnsiTheme="minorHAnsi"/>
          <w:sz w:val="22"/>
          <w:szCs w:val="22"/>
        </w:rPr>
        <w:t xml:space="preserve">is </w:t>
      </w:r>
      <w:r w:rsidRPr="00731F22">
        <w:rPr>
          <w:rFonts w:asciiTheme="minorHAnsi" w:hAnsiTheme="minorHAnsi"/>
          <w:sz w:val="22"/>
          <w:szCs w:val="22"/>
        </w:rPr>
        <w:t xml:space="preserve">controlled at pre-defined access points </w:t>
      </w:r>
      <w:proofErr w:type="gramStart"/>
      <w:r w:rsidRPr="00731F22">
        <w:rPr>
          <w:rFonts w:asciiTheme="minorHAnsi" w:hAnsiTheme="minorHAnsi"/>
          <w:sz w:val="22"/>
          <w:szCs w:val="22"/>
        </w:rPr>
        <w:t>through the use of</w:t>
      </w:r>
      <w:proofErr w:type="gramEnd"/>
      <w:r w:rsidRPr="00731F22">
        <w:rPr>
          <w:rFonts w:asciiTheme="minorHAnsi" w:hAnsiTheme="minorHAnsi"/>
          <w:sz w:val="22"/>
          <w:szCs w:val="22"/>
        </w:rPr>
        <w:t xml:space="preserve"> locks, guards, etc. </w:t>
      </w:r>
      <w:r w:rsidR="009F1940">
        <w:rPr>
          <w:rFonts w:asciiTheme="minorHAnsi" w:hAnsiTheme="minorHAnsi"/>
          <w:sz w:val="22"/>
          <w:szCs w:val="22"/>
        </w:rPr>
        <w:t xml:space="preserve"> </w:t>
      </w:r>
      <w:r w:rsidRPr="00731F22">
        <w:rPr>
          <w:rFonts w:asciiTheme="minorHAnsi" w:hAnsiTheme="minorHAnsi"/>
          <w:sz w:val="22"/>
          <w:szCs w:val="22"/>
        </w:rPr>
        <w:t>Authorized personnel are required to authenticate themselves at these access points before facil</w:t>
      </w:r>
      <w:r w:rsidR="00D45934">
        <w:rPr>
          <w:rFonts w:asciiTheme="minorHAnsi" w:hAnsiTheme="minorHAnsi"/>
          <w:sz w:val="22"/>
          <w:szCs w:val="22"/>
        </w:rPr>
        <w:t>ity or</w:t>
      </w:r>
      <w:r w:rsidRPr="00731F22">
        <w:rPr>
          <w:rFonts w:asciiTheme="minorHAnsi" w:hAnsiTheme="minorHAnsi"/>
          <w:sz w:val="22"/>
          <w:szCs w:val="22"/>
        </w:rPr>
        <w:t xml:space="preserve"> information system physical access is allowed.</w:t>
      </w:r>
    </w:p>
    <w:p w14:paraId="170DFE08" w14:textId="77777777" w:rsidR="00731F22" w:rsidRDefault="00731F22" w:rsidP="00731F22">
      <w:pPr>
        <w:pStyle w:val="BodyText"/>
        <w:numPr>
          <w:ilvl w:val="2"/>
          <w:numId w:val="6"/>
        </w:numPr>
        <w:spacing w:after="120"/>
        <w:rPr>
          <w:rFonts w:asciiTheme="minorHAnsi" w:hAnsiTheme="minorHAnsi"/>
          <w:sz w:val="22"/>
          <w:szCs w:val="22"/>
        </w:rPr>
      </w:pPr>
      <w:proofErr w:type="gramStart"/>
      <w:r w:rsidRPr="00731F22">
        <w:rPr>
          <w:rFonts w:asciiTheme="minorHAnsi" w:hAnsiTheme="minorHAnsi"/>
          <w:sz w:val="22"/>
          <w:szCs w:val="22"/>
        </w:rPr>
        <w:t>In the event that</w:t>
      </w:r>
      <w:proofErr w:type="gramEnd"/>
      <w:r w:rsidRPr="00731F22">
        <w:rPr>
          <w:rFonts w:asciiTheme="minorHAnsi" w:hAnsiTheme="minorHAnsi"/>
          <w:sz w:val="22"/>
          <w:szCs w:val="22"/>
        </w:rPr>
        <w:t xml:space="preserve"> visitors need access to the </w:t>
      </w:r>
      <w:r w:rsidR="009F1940">
        <w:rPr>
          <w:rFonts w:asciiTheme="minorHAnsi" w:hAnsiTheme="minorHAnsi"/>
          <w:sz w:val="22"/>
          <w:szCs w:val="22"/>
        </w:rPr>
        <w:t xml:space="preserve">facility, </w:t>
      </w:r>
      <w:r w:rsidRPr="00731F22">
        <w:rPr>
          <w:rFonts w:asciiTheme="minorHAnsi" w:hAnsiTheme="minorHAnsi"/>
          <w:sz w:val="22"/>
          <w:szCs w:val="22"/>
        </w:rPr>
        <w:t xml:space="preserve">facilities that house information systems or to the information systems themselves, those visitors must have prior authorization, must be positively identified and must have their authorization verified before physical access is granted. Once access has been granted, those visitors </w:t>
      </w:r>
      <w:proofErr w:type="gramStart"/>
      <w:r w:rsidRPr="00731F22">
        <w:rPr>
          <w:rFonts w:asciiTheme="minorHAnsi" w:hAnsiTheme="minorHAnsi"/>
          <w:sz w:val="22"/>
          <w:szCs w:val="22"/>
        </w:rPr>
        <w:t>must be escorted at all times and their activities monitored at all times</w:t>
      </w:r>
      <w:proofErr w:type="gramEnd"/>
      <w:r w:rsidRPr="00731F22">
        <w:rPr>
          <w:rFonts w:asciiTheme="minorHAnsi" w:hAnsiTheme="minorHAnsi"/>
          <w:sz w:val="22"/>
          <w:szCs w:val="22"/>
        </w:rPr>
        <w:t>.</w:t>
      </w:r>
    </w:p>
    <w:p w14:paraId="0ED72F88" w14:textId="77777777" w:rsidR="00382C23" w:rsidRPr="00382C23" w:rsidRDefault="00382C23" w:rsidP="00382C23">
      <w:pPr>
        <w:pStyle w:val="BodyText"/>
        <w:numPr>
          <w:ilvl w:val="2"/>
          <w:numId w:val="6"/>
        </w:numPr>
        <w:spacing w:after="120"/>
        <w:rPr>
          <w:rFonts w:asciiTheme="minorHAnsi" w:hAnsiTheme="minorHAnsi"/>
          <w:sz w:val="22"/>
          <w:szCs w:val="22"/>
        </w:rPr>
      </w:pPr>
      <w:r w:rsidRPr="00382C23">
        <w:rPr>
          <w:rFonts w:asciiTheme="minorHAnsi" w:hAnsiTheme="minorHAnsi"/>
          <w:sz w:val="22"/>
          <w:szCs w:val="22"/>
        </w:rPr>
        <w:t xml:space="preserve">Access to </w:t>
      </w:r>
      <w:r>
        <w:rPr>
          <w:rFonts w:asciiTheme="minorHAnsi" w:hAnsiTheme="minorHAnsi"/>
          <w:sz w:val="22"/>
          <w:szCs w:val="22"/>
        </w:rPr>
        <w:t>restricted areas such as datacenters and telephone closets</w:t>
      </w:r>
      <w:r w:rsidRPr="00382C23">
        <w:rPr>
          <w:rFonts w:asciiTheme="minorHAnsi" w:hAnsiTheme="minorHAnsi"/>
          <w:sz w:val="22"/>
          <w:szCs w:val="22"/>
        </w:rPr>
        <w:t xml:space="preserve"> is strictly controlled. Only those that have obtained an OITS Security Clearance and have a need are authorized access. For those that do have access the following additional access controls must be followed when </w:t>
      </w:r>
      <w:r w:rsidRPr="00382C23">
        <w:rPr>
          <w:rFonts w:asciiTheme="minorHAnsi" w:hAnsiTheme="minorHAnsi"/>
          <w:sz w:val="22"/>
          <w:szCs w:val="22"/>
        </w:rPr>
        <w:lastRenderedPageBreak/>
        <w:t>entering and while working in the datacenter.</w:t>
      </w:r>
    </w:p>
    <w:p w14:paraId="704737D7" w14:textId="77777777" w:rsidR="00382C23" w:rsidRPr="00382C23" w:rsidRDefault="00382C23" w:rsidP="00382C23">
      <w:pPr>
        <w:pStyle w:val="BodyText"/>
        <w:numPr>
          <w:ilvl w:val="3"/>
          <w:numId w:val="6"/>
        </w:numPr>
        <w:spacing w:after="120"/>
        <w:rPr>
          <w:rFonts w:asciiTheme="minorHAnsi" w:hAnsiTheme="minorHAnsi"/>
          <w:sz w:val="22"/>
          <w:szCs w:val="22"/>
        </w:rPr>
      </w:pPr>
      <w:r w:rsidRPr="00382C23">
        <w:rPr>
          <w:rFonts w:asciiTheme="minorHAnsi" w:hAnsiTheme="minorHAnsi"/>
          <w:sz w:val="22"/>
          <w:szCs w:val="22"/>
        </w:rPr>
        <w:t>Badges must be worn in plain view at or above the waistline</w:t>
      </w:r>
      <w:r>
        <w:rPr>
          <w:rFonts w:asciiTheme="minorHAnsi" w:hAnsiTheme="minorHAnsi"/>
          <w:sz w:val="22"/>
          <w:szCs w:val="22"/>
        </w:rPr>
        <w:t>.</w:t>
      </w:r>
    </w:p>
    <w:p w14:paraId="77361F39" w14:textId="77777777" w:rsidR="00382C23" w:rsidRPr="00382C23" w:rsidRDefault="00382C23" w:rsidP="00382C23">
      <w:pPr>
        <w:pStyle w:val="BodyText"/>
        <w:numPr>
          <w:ilvl w:val="3"/>
          <w:numId w:val="6"/>
        </w:numPr>
        <w:spacing w:after="120"/>
        <w:rPr>
          <w:rFonts w:asciiTheme="minorHAnsi" w:hAnsiTheme="minorHAnsi"/>
          <w:sz w:val="22"/>
          <w:szCs w:val="22"/>
        </w:rPr>
      </w:pPr>
      <w:r w:rsidRPr="00382C23">
        <w:rPr>
          <w:rFonts w:asciiTheme="minorHAnsi" w:hAnsiTheme="minorHAnsi"/>
          <w:sz w:val="22"/>
          <w:szCs w:val="22"/>
        </w:rPr>
        <w:t xml:space="preserve">When accompanying visitors, employees must record their visit in the visitors </w:t>
      </w:r>
      <w:proofErr w:type="gramStart"/>
      <w:r w:rsidRPr="00382C23">
        <w:rPr>
          <w:rFonts w:asciiTheme="minorHAnsi" w:hAnsiTheme="minorHAnsi"/>
          <w:sz w:val="22"/>
          <w:szCs w:val="22"/>
        </w:rPr>
        <w:t>log and remain with the visitor at all times</w:t>
      </w:r>
      <w:proofErr w:type="gramEnd"/>
      <w:r>
        <w:rPr>
          <w:rFonts w:asciiTheme="minorHAnsi" w:hAnsiTheme="minorHAnsi"/>
          <w:sz w:val="22"/>
          <w:szCs w:val="22"/>
        </w:rPr>
        <w:t>.</w:t>
      </w:r>
    </w:p>
    <w:p w14:paraId="7258D21A" w14:textId="77777777" w:rsidR="00382C23" w:rsidRPr="00382C23" w:rsidRDefault="00382C23" w:rsidP="00382C23">
      <w:pPr>
        <w:pStyle w:val="BodyText"/>
        <w:numPr>
          <w:ilvl w:val="3"/>
          <w:numId w:val="6"/>
        </w:numPr>
        <w:spacing w:after="120"/>
        <w:rPr>
          <w:rFonts w:asciiTheme="minorHAnsi" w:hAnsiTheme="minorHAnsi"/>
          <w:sz w:val="22"/>
          <w:szCs w:val="22"/>
        </w:rPr>
      </w:pPr>
      <w:r w:rsidRPr="00382C23">
        <w:rPr>
          <w:rFonts w:asciiTheme="minorHAnsi" w:hAnsiTheme="minorHAnsi"/>
          <w:sz w:val="22"/>
          <w:szCs w:val="22"/>
        </w:rPr>
        <w:t xml:space="preserve">Access to </w:t>
      </w:r>
      <w:r>
        <w:rPr>
          <w:rFonts w:asciiTheme="minorHAnsi" w:hAnsiTheme="minorHAnsi"/>
          <w:sz w:val="22"/>
          <w:szCs w:val="22"/>
        </w:rPr>
        <w:t>restricted areas</w:t>
      </w:r>
      <w:r w:rsidRPr="00382C23">
        <w:rPr>
          <w:rFonts w:asciiTheme="minorHAnsi" w:hAnsiTheme="minorHAnsi"/>
          <w:sz w:val="22"/>
          <w:szCs w:val="22"/>
        </w:rPr>
        <w:t xml:space="preserve"> is recorded either by cardkey</w:t>
      </w:r>
      <w:r>
        <w:rPr>
          <w:rFonts w:asciiTheme="minorHAnsi" w:hAnsiTheme="minorHAnsi"/>
          <w:sz w:val="22"/>
          <w:szCs w:val="22"/>
        </w:rPr>
        <w:t>, key control log</w:t>
      </w:r>
      <w:r w:rsidRPr="00382C23">
        <w:rPr>
          <w:rFonts w:asciiTheme="minorHAnsi" w:hAnsiTheme="minorHAnsi"/>
          <w:sz w:val="22"/>
          <w:szCs w:val="22"/>
        </w:rPr>
        <w:t xml:space="preserve"> or visitor log</w:t>
      </w:r>
      <w:r>
        <w:rPr>
          <w:rFonts w:asciiTheme="minorHAnsi" w:hAnsiTheme="minorHAnsi"/>
          <w:sz w:val="22"/>
          <w:szCs w:val="22"/>
        </w:rPr>
        <w:t>.</w:t>
      </w:r>
      <w:r w:rsidRPr="00382C23">
        <w:rPr>
          <w:rFonts w:asciiTheme="minorHAnsi" w:hAnsiTheme="minorHAnsi"/>
          <w:sz w:val="22"/>
          <w:szCs w:val="22"/>
        </w:rPr>
        <w:t xml:space="preserve"> </w:t>
      </w:r>
      <w:r>
        <w:rPr>
          <w:rFonts w:asciiTheme="minorHAnsi" w:hAnsiTheme="minorHAnsi"/>
          <w:sz w:val="22"/>
          <w:szCs w:val="22"/>
        </w:rPr>
        <w:t>W</w:t>
      </w:r>
      <w:r w:rsidRPr="00382C23">
        <w:rPr>
          <w:rFonts w:asciiTheme="minorHAnsi" w:hAnsiTheme="minorHAnsi"/>
          <w:sz w:val="22"/>
          <w:szCs w:val="22"/>
        </w:rPr>
        <w:t>he</w:t>
      </w:r>
      <w:r>
        <w:rPr>
          <w:rFonts w:asciiTheme="minorHAnsi" w:hAnsiTheme="minorHAnsi"/>
          <w:sz w:val="22"/>
          <w:szCs w:val="22"/>
        </w:rPr>
        <w:t>re</w:t>
      </w:r>
      <w:r w:rsidRPr="00382C23">
        <w:rPr>
          <w:rFonts w:asciiTheme="minorHAnsi" w:hAnsiTheme="minorHAnsi"/>
          <w:sz w:val="22"/>
          <w:szCs w:val="22"/>
        </w:rPr>
        <w:t xml:space="preserve"> </w:t>
      </w:r>
      <w:r>
        <w:rPr>
          <w:rFonts w:asciiTheme="minorHAnsi" w:hAnsiTheme="minorHAnsi"/>
          <w:sz w:val="22"/>
          <w:szCs w:val="22"/>
        </w:rPr>
        <w:t>cardkey locks are used, and more than one authorized employee is entering at the same time, all</w:t>
      </w:r>
      <w:r w:rsidRPr="00382C23">
        <w:rPr>
          <w:rFonts w:asciiTheme="minorHAnsi" w:hAnsiTheme="minorHAnsi"/>
          <w:sz w:val="22"/>
          <w:szCs w:val="22"/>
        </w:rPr>
        <w:t xml:space="preserve"> authorized employee</w:t>
      </w:r>
      <w:r>
        <w:rPr>
          <w:rFonts w:asciiTheme="minorHAnsi" w:hAnsiTheme="minorHAnsi"/>
          <w:sz w:val="22"/>
          <w:szCs w:val="22"/>
        </w:rPr>
        <w:t>s</w:t>
      </w:r>
      <w:r w:rsidRPr="00382C23">
        <w:rPr>
          <w:rFonts w:asciiTheme="minorHAnsi" w:hAnsiTheme="minorHAnsi"/>
          <w:sz w:val="22"/>
          <w:szCs w:val="22"/>
        </w:rPr>
        <w:t xml:space="preserve"> must “badge in” in order to record the access</w:t>
      </w:r>
      <w:r>
        <w:rPr>
          <w:rFonts w:asciiTheme="minorHAnsi" w:hAnsiTheme="minorHAnsi"/>
          <w:sz w:val="22"/>
          <w:szCs w:val="22"/>
        </w:rPr>
        <w:t>.</w:t>
      </w:r>
    </w:p>
    <w:p w14:paraId="54812E26" w14:textId="77777777" w:rsidR="00382C23" w:rsidRDefault="00382C23" w:rsidP="00382C23">
      <w:pPr>
        <w:pStyle w:val="BodyText"/>
        <w:numPr>
          <w:ilvl w:val="3"/>
          <w:numId w:val="6"/>
        </w:numPr>
        <w:spacing w:after="120"/>
        <w:rPr>
          <w:rFonts w:asciiTheme="minorHAnsi" w:hAnsiTheme="minorHAnsi"/>
          <w:sz w:val="22"/>
          <w:szCs w:val="22"/>
        </w:rPr>
      </w:pPr>
      <w:r w:rsidRPr="00382C23">
        <w:rPr>
          <w:rFonts w:asciiTheme="minorHAnsi" w:hAnsiTheme="minorHAnsi"/>
          <w:sz w:val="22"/>
          <w:szCs w:val="22"/>
        </w:rPr>
        <w:t xml:space="preserve">The practice of following another into </w:t>
      </w:r>
      <w:r w:rsidRPr="002C0345">
        <w:rPr>
          <w:rFonts w:asciiTheme="minorHAnsi" w:hAnsiTheme="minorHAnsi"/>
          <w:sz w:val="22"/>
          <w:szCs w:val="22"/>
        </w:rPr>
        <w:t xml:space="preserve">the </w:t>
      </w:r>
      <w:r w:rsidR="00EB7BA5" w:rsidRPr="002C0345">
        <w:rPr>
          <w:rFonts w:asciiTheme="minorHAnsi" w:hAnsiTheme="minorHAnsi"/>
          <w:sz w:val="22"/>
          <w:szCs w:val="22"/>
        </w:rPr>
        <w:t>restricted work areas</w:t>
      </w:r>
      <w:r w:rsidRPr="002C0345">
        <w:rPr>
          <w:rFonts w:asciiTheme="minorHAnsi" w:hAnsiTheme="minorHAnsi"/>
          <w:sz w:val="22"/>
          <w:szCs w:val="22"/>
        </w:rPr>
        <w:t xml:space="preserve"> </w:t>
      </w:r>
      <w:r w:rsidRPr="00382C23">
        <w:rPr>
          <w:rFonts w:asciiTheme="minorHAnsi" w:hAnsiTheme="minorHAnsi"/>
          <w:sz w:val="22"/>
          <w:szCs w:val="22"/>
        </w:rPr>
        <w:t xml:space="preserve">(referred to as “tailgating”) is prohibited and all employees with access to the </w:t>
      </w:r>
      <w:r w:rsidR="00EB7BA5" w:rsidRPr="002C0345">
        <w:rPr>
          <w:rFonts w:asciiTheme="minorHAnsi" w:hAnsiTheme="minorHAnsi"/>
          <w:sz w:val="22"/>
          <w:szCs w:val="22"/>
        </w:rPr>
        <w:t xml:space="preserve">restricted work areas </w:t>
      </w:r>
      <w:r w:rsidRPr="00382C23">
        <w:rPr>
          <w:rFonts w:asciiTheme="minorHAnsi" w:hAnsiTheme="minorHAnsi"/>
          <w:sz w:val="22"/>
          <w:szCs w:val="22"/>
        </w:rPr>
        <w:t>must ensure that tailgating does not occur</w:t>
      </w:r>
      <w:r>
        <w:rPr>
          <w:rFonts w:asciiTheme="minorHAnsi" w:hAnsiTheme="minorHAnsi"/>
          <w:sz w:val="22"/>
          <w:szCs w:val="22"/>
        </w:rPr>
        <w:t>.</w:t>
      </w:r>
    </w:p>
    <w:p w14:paraId="7AD447A2" w14:textId="77777777" w:rsidR="000956E3" w:rsidRDefault="006F3CDA" w:rsidP="000956E3">
      <w:pPr>
        <w:pStyle w:val="BodyText"/>
        <w:numPr>
          <w:ilvl w:val="2"/>
          <w:numId w:val="6"/>
        </w:numPr>
        <w:spacing w:after="120"/>
        <w:rPr>
          <w:rFonts w:asciiTheme="minorHAnsi" w:hAnsiTheme="minorHAnsi"/>
          <w:sz w:val="22"/>
          <w:szCs w:val="22"/>
        </w:rPr>
      </w:pPr>
      <w:r>
        <w:rPr>
          <w:rFonts w:asciiTheme="minorHAnsi" w:hAnsiTheme="minorHAnsi"/>
          <w:sz w:val="22"/>
          <w:szCs w:val="22"/>
        </w:rPr>
        <w:t xml:space="preserve">Clean </w:t>
      </w:r>
      <w:r w:rsidR="000956E3">
        <w:rPr>
          <w:rFonts w:asciiTheme="minorHAnsi" w:hAnsiTheme="minorHAnsi"/>
          <w:sz w:val="22"/>
          <w:szCs w:val="22"/>
        </w:rPr>
        <w:t xml:space="preserve">Desks and Shared Work Areas </w:t>
      </w:r>
    </w:p>
    <w:p w14:paraId="3CCD1E45" w14:textId="77777777" w:rsidR="00ED4E98" w:rsidRPr="00ED4E98" w:rsidRDefault="00ED4E98" w:rsidP="00ED4E98">
      <w:pPr>
        <w:pStyle w:val="ListParagraph"/>
        <w:numPr>
          <w:ilvl w:val="3"/>
          <w:numId w:val="6"/>
        </w:numPr>
        <w:rPr>
          <w:rFonts w:eastAsia="Times New Roman"/>
        </w:rPr>
      </w:pPr>
      <w:r w:rsidRPr="00ED4E98">
        <w:rPr>
          <w:rFonts w:eastAsia="Times New Roman"/>
        </w:rPr>
        <w:t xml:space="preserve">The purpose for this policy is to establish a culture of security and trust for all employees.  An effective clean desk effort involving the participation and support of all employees can greatly protect paper documents that contain sensitive information.  </w:t>
      </w:r>
    </w:p>
    <w:p w14:paraId="240EFFD4" w14:textId="77777777" w:rsidR="00ED4E98" w:rsidRPr="00ED4E98" w:rsidRDefault="00ED4E98" w:rsidP="00ED4E98">
      <w:pPr>
        <w:pStyle w:val="BodyText"/>
        <w:numPr>
          <w:ilvl w:val="3"/>
          <w:numId w:val="6"/>
        </w:numPr>
        <w:spacing w:after="120"/>
        <w:rPr>
          <w:rFonts w:asciiTheme="minorHAnsi" w:hAnsiTheme="minorHAnsi"/>
          <w:sz w:val="22"/>
          <w:szCs w:val="22"/>
        </w:rPr>
      </w:pPr>
      <w:r w:rsidRPr="00ED4E98">
        <w:rPr>
          <w:rFonts w:asciiTheme="minorHAnsi" w:hAnsiTheme="minorHAnsi"/>
          <w:sz w:val="22"/>
          <w:szCs w:val="22"/>
        </w:rPr>
        <w:t>The main reas</w:t>
      </w:r>
      <w:r>
        <w:rPr>
          <w:rFonts w:asciiTheme="minorHAnsi" w:hAnsiTheme="minorHAnsi"/>
          <w:sz w:val="22"/>
          <w:szCs w:val="22"/>
        </w:rPr>
        <w:t>ons for a clean desk policy are that i</w:t>
      </w:r>
      <w:r w:rsidRPr="00ED4E98">
        <w:rPr>
          <w:rFonts w:asciiTheme="minorHAnsi" w:hAnsiTheme="minorHAnsi"/>
          <w:sz w:val="22"/>
          <w:szCs w:val="22"/>
        </w:rPr>
        <w:t>t reduces the threat of a security incident as confidential information will be locked away when unattended</w:t>
      </w:r>
      <w:r>
        <w:rPr>
          <w:rFonts w:asciiTheme="minorHAnsi" w:hAnsiTheme="minorHAnsi"/>
          <w:sz w:val="22"/>
          <w:szCs w:val="22"/>
        </w:rPr>
        <w:t xml:space="preserve"> and because s</w:t>
      </w:r>
      <w:r w:rsidRPr="00ED4E98">
        <w:rPr>
          <w:rFonts w:asciiTheme="minorHAnsi" w:hAnsiTheme="minorHAnsi"/>
          <w:sz w:val="22"/>
          <w:szCs w:val="22"/>
        </w:rPr>
        <w:t>ensitive documents left in the open can be stolen by a malicious entity.</w:t>
      </w:r>
    </w:p>
    <w:p w14:paraId="6E793BC8" w14:textId="77777777" w:rsidR="00ED4E98" w:rsidRDefault="00876C16" w:rsidP="00876C16">
      <w:pPr>
        <w:pStyle w:val="BodyText"/>
        <w:numPr>
          <w:ilvl w:val="3"/>
          <w:numId w:val="6"/>
        </w:numPr>
        <w:spacing w:after="120"/>
        <w:rPr>
          <w:rFonts w:asciiTheme="minorHAnsi" w:hAnsiTheme="minorHAnsi"/>
          <w:sz w:val="22"/>
          <w:szCs w:val="22"/>
        </w:rPr>
      </w:pPr>
      <w:r w:rsidRPr="00876C16">
        <w:rPr>
          <w:rFonts w:asciiTheme="minorHAnsi" w:hAnsiTheme="minorHAnsi"/>
          <w:sz w:val="22"/>
          <w:szCs w:val="22"/>
        </w:rPr>
        <w:t>At known extended periods away from your desk, such as a lunch break, sensitive working papers are expected to be placed in locked drawers.</w:t>
      </w:r>
    </w:p>
    <w:p w14:paraId="3BF76AB5" w14:textId="77777777" w:rsidR="00876C16" w:rsidRPr="00876C16" w:rsidRDefault="00876C16" w:rsidP="00876C16">
      <w:pPr>
        <w:pStyle w:val="BodyText"/>
        <w:numPr>
          <w:ilvl w:val="3"/>
          <w:numId w:val="6"/>
        </w:numPr>
        <w:spacing w:after="120"/>
        <w:rPr>
          <w:rFonts w:asciiTheme="minorHAnsi" w:hAnsiTheme="minorHAnsi"/>
          <w:sz w:val="22"/>
          <w:szCs w:val="22"/>
        </w:rPr>
      </w:pPr>
      <w:r w:rsidRPr="00876C16">
        <w:rPr>
          <w:rFonts w:asciiTheme="minorHAnsi" w:hAnsiTheme="minorHAnsi"/>
          <w:sz w:val="22"/>
          <w:szCs w:val="22"/>
        </w:rPr>
        <w:t xml:space="preserve">Lock your desk and filing cabinets </w:t>
      </w:r>
      <w:r w:rsidR="00DD492C" w:rsidRPr="002C0345">
        <w:rPr>
          <w:rFonts w:asciiTheme="minorHAnsi" w:hAnsiTheme="minorHAnsi"/>
          <w:sz w:val="22"/>
          <w:szCs w:val="22"/>
        </w:rPr>
        <w:t>when unattended</w:t>
      </w:r>
    </w:p>
    <w:p w14:paraId="1DC56FC2" w14:textId="77777777" w:rsidR="00876C16" w:rsidRPr="002C0345" w:rsidRDefault="00876C16" w:rsidP="00876C16">
      <w:pPr>
        <w:pStyle w:val="BodyText"/>
        <w:numPr>
          <w:ilvl w:val="3"/>
          <w:numId w:val="6"/>
        </w:numPr>
        <w:spacing w:after="120"/>
        <w:rPr>
          <w:rFonts w:asciiTheme="minorHAnsi" w:hAnsiTheme="minorHAnsi"/>
          <w:sz w:val="22"/>
          <w:szCs w:val="22"/>
        </w:rPr>
      </w:pPr>
      <w:r w:rsidRPr="00876C16">
        <w:rPr>
          <w:rFonts w:asciiTheme="minorHAnsi" w:hAnsiTheme="minorHAnsi"/>
          <w:sz w:val="22"/>
          <w:szCs w:val="22"/>
        </w:rPr>
        <w:t>Lock away portable computing devices such as laptops</w:t>
      </w:r>
      <w:r w:rsidR="00DD492C">
        <w:rPr>
          <w:rFonts w:asciiTheme="minorHAnsi" w:hAnsiTheme="minorHAnsi"/>
          <w:sz w:val="22"/>
          <w:szCs w:val="22"/>
        </w:rPr>
        <w:t xml:space="preserve">, </w:t>
      </w:r>
      <w:r w:rsidR="00DD492C" w:rsidRPr="002C0345">
        <w:rPr>
          <w:rFonts w:asciiTheme="minorHAnsi" w:hAnsiTheme="minorHAnsi"/>
          <w:sz w:val="22"/>
          <w:szCs w:val="22"/>
        </w:rPr>
        <w:t>tablets, or smart phones when unattended</w:t>
      </w:r>
    </w:p>
    <w:p w14:paraId="3A5D1C53" w14:textId="77777777" w:rsidR="00876C16" w:rsidRPr="00876C16" w:rsidRDefault="00876C16" w:rsidP="00876C16">
      <w:pPr>
        <w:pStyle w:val="BodyText"/>
        <w:numPr>
          <w:ilvl w:val="3"/>
          <w:numId w:val="6"/>
        </w:numPr>
        <w:spacing w:after="120"/>
        <w:rPr>
          <w:rFonts w:asciiTheme="minorHAnsi" w:hAnsiTheme="minorHAnsi"/>
          <w:sz w:val="22"/>
          <w:szCs w:val="22"/>
        </w:rPr>
      </w:pPr>
      <w:r w:rsidRPr="00876C16">
        <w:rPr>
          <w:rFonts w:asciiTheme="minorHAnsi" w:hAnsiTheme="minorHAnsi"/>
          <w:sz w:val="22"/>
          <w:szCs w:val="22"/>
        </w:rPr>
        <w:t>Treat mass storage devices such as CDROM, DVD or USB drives as sensitive and secure them in a locked drawer</w:t>
      </w:r>
    </w:p>
    <w:p w14:paraId="2114747F" w14:textId="77777777" w:rsidR="000956E3" w:rsidRDefault="000956E3" w:rsidP="000956E3">
      <w:pPr>
        <w:pStyle w:val="BodyText"/>
        <w:numPr>
          <w:ilvl w:val="3"/>
          <w:numId w:val="6"/>
        </w:numPr>
        <w:spacing w:after="120"/>
        <w:rPr>
          <w:rFonts w:asciiTheme="minorHAnsi" w:hAnsiTheme="minorHAnsi"/>
          <w:sz w:val="22"/>
          <w:szCs w:val="22"/>
        </w:rPr>
      </w:pPr>
      <w:r w:rsidRPr="000956E3">
        <w:rPr>
          <w:rFonts w:asciiTheme="minorHAnsi" w:hAnsiTheme="minorHAnsi"/>
          <w:sz w:val="22"/>
          <w:szCs w:val="22"/>
        </w:rPr>
        <w:t>All desks sh</w:t>
      </w:r>
      <w:r>
        <w:rPr>
          <w:rFonts w:asciiTheme="minorHAnsi" w:hAnsiTheme="minorHAnsi"/>
          <w:sz w:val="22"/>
          <w:szCs w:val="22"/>
        </w:rPr>
        <w:t>all</w:t>
      </w:r>
      <w:r w:rsidRPr="000956E3">
        <w:rPr>
          <w:rFonts w:asciiTheme="minorHAnsi" w:hAnsiTheme="minorHAnsi"/>
          <w:sz w:val="22"/>
          <w:szCs w:val="22"/>
        </w:rPr>
        <w:t xml:space="preserve"> be clear </w:t>
      </w:r>
      <w:r>
        <w:rPr>
          <w:rFonts w:asciiTheme="minorHAnsi" w:hAnsiTheme="minorHAnsi"/>
          <w:sz w:val="22"/>
          <w:szCs w:val="22"/>
        </w:rPr>
        <w:t xml:space="preserve">of sensitive information when </w:t>
      </w:r>
      <w:r w:rsidR="00876C16">
        <w:rPr>
          <w:rFonts w:asciiTheme="minorHAnsi" w:hAnsiTheme="minorHAnsi"/>
          <w:sz w:val="22"/>
          <w:szCs w:val="22"/>
        </w:rPr>
        <w:t xml:space="preserve">the information is </w:t>
      </w:r>
      <w:r>
        <w:rPr>
          <w:rFonts w:asciiTheme="minorHAnsi" w:hAnsiTheme="minorHAnsi"/>
          <w:sz w:val="22"/>
          <w:szCs w:val="22"/>
        </w:rPr>
        <w:t>not in use</w:t>
      </w:r>
    </w:p>
    <w:p w14:paraId="28C5E589" w14:textId="77777777" w:rsidR="000956E3" w:rsidRDefault="006F3CDA" w:rsidP="000956E3">
      <w:pPr>
        <w:pStyle w:val="BodyText"/>
        <w:numPr>
          <w:ilvl w:val="3"/>
          <w:numId w:val="6"/>
        </w:numPr>
        <w:spacing w:after="120"/>
        <w:rPr>
          <w:rFonts w:asciiTheme="minorHAnsi" w:hAnsiTheme="minorHAnsi"/>
          <w:sz w:val="22"/>
          <w:szCs w:val="22"/>
        </w:rPr>
      </w:pPr>
      <w:r>
        <w:rPr>
          <w:rFonts w:asciiTheme="minorHAnsi" w:hAnsiTheme="minorHAnsi"/>
          <w:sz w:val="22"/>
          <w:szCs w:val="22"/>
        </w:rPr>
        <w:t>Except when retrieving or returning, a</w:t>
      </w:r>
      <w:r w:rsidR="000956E3">
        <w:rPr>
          <w:rFonts w:asciiTheme="minorHAnsi" w:hAnsiTheme="minorHAnsi"/>
          <w:sz w:val="22"/>
          <w:szCs w:val="22"/>
        </w:rPr>
        <w:t>ll drawers containing sensitive infor</w:t>
      </w:r>
      <w:r>
        <w:rPr>
          <w:rFonts w:asciiTheme="minorHAnsi" w:hAnsiTheme="minorHAnsi"/>
          <w:sz w:val="22"/>
          <w:szCs w:val="22"/>
        </w:rPr>
        <w:t>mation shall remain</w:t>
      </w:r>
      <w:r w:rsidR="0001366E">
        <w:rPr>
          <w:rFonts w:asciiTheme="minorHAnsi" w:hAnsiTheme="minorHAnsi"/>
          <w:sz w:val="22"/>
          <w:szCs w:val="22"/>
        </w:rPr>
        <w:t xml:space="preserve"> closed</w:t>
      </w:r>
    </w:p>
    <w:p w14:paraId="4B03717D" w14:textId="77777777" w:rsidR="0001366E" w:rsidRPr="000956E3" w:rsidRDefault="0001366E" w:rsidP="000956E3">
      <w:pPr>
        <w:pStyle w:val="BodyText"/>
        <w:numPr>
          <w:ilvl w:val="3"/>
          <w:numId w:val="6"/>
        </w:numPr>
        <w:spacing w:after="120"/>
        <w:rPr>
          <w:rFonts w:asciiTheme="minorHAnsi" w:hAnsiTheme="minorHAnsi"/>
          <w:sz w:val="22"/>
          <w:szCs w:val="22"/>
        </w:rPr>
      </w:pPr>
      <w:r>
        <w:rPr>
          <w:rFonts w:asciiTheme="minorHAnsi" w:hAnsiTheme="minorHAnsi"/>
          <w:sz w:val="22"/>
          <w:szCs w:val="22"/>
        </w:rPr>
        <w:t xml:space="preserve">Except when retrieving or returning, all drawers containing restricted use information shall remain locked. </w:t>
      </w:r>
    </w:p>
    <w:p w14:paraId="5E25B581" w14:textId="77777777" w:rsidR="00786B45" w:rsidRDefault="00786B45" w:rsidP="00B308B7">
      <w:pPr>
        <w:pStyle w:val="Heading2"/>
      </w:pPr>
      <w:bookmarkStart w:id="50" w:name="_Toc63061619"/>
      <w:bookmarkStart w:id="51" w:name="media_sanitization_and_disposal"/>
      <w:r w:rsidRPr="00786B45">
        <w:t>Media Sanitization and Disposal</w:t>
      </w:r>
      <w:bookmarkEnd w:id="50"/>
    </w:p>
    <w:bookmarkEnd w:id="51"/>
    <w:p w14:paraId="67B101AF" w14:textId="77777777" w:rsidR="00786B45" w:rsidRDefault="004C2C50" w:rsidP="00786B45">
      <w:pPr>
        <w:pStyle w:val="BodyText"/>
        <w:numPr>
          <w:ilvl w:val="2"/>
          <w:numId w:val="6"/>
        </w:numPr>
        <w:spacing w:after="120"/>
        <w:rPr>
          <w:rFonts w:asciiTheme="minorHAnsi" w:hAnsiTheme="minorHAnsi"/>
          <w:sz w:val="22"/>
          <w:szCs w:val="22"/>
        </w:rPr>
      </w:pPr>
      <w:r w:rsidRPr="004C2C50">
        <w:rPr>
          <w:rFonts w:asciiTheme="minorHAnsi" w:hAnsiTheme="minorHAnsi"/>
          <w:sz w:val="22"/>
          <w:szCs w:val="22"/>
        </w:rPr>
        <w:t xml:space="preserve">No </w:t>
      </w:r>
      <w:r>
        <w:rPr>
          <w:rFonts w:asciiTheme="minorHAnsi" w:hAnsiTheme="minorHAnsi"/>
          <w:sz w:val="22"/>
          <w:szCs w:val="22"/>
        </w:rPr>
        <w:t xml:space="preserve">electronic media shall be repurposed, reused or destroyed without first being sanitized by technical support. This includes all hard drives, flash drives, smart phones, </w:t>
      </w:r>
      <w:r w:rsidR="00EB7BA5" w:rsidRPr="002C0345">
        <w:rPr>
          <w:rFonts w:asciiTheme="minorHAnsi" w:hAnsiTheme="minorHAnsi"/>
          <w:sz w:val="22"/>
          <w:szCs w:val="22"/>
        </w:rPr>
        <w:t xml:space="preserve">tablets </w:t>
      </w:r>
      <w:r>
        <w:rPr>
          <w:rFonts w:asciiTheme="minorHAnsi" w:hAnsiTheme="minorHAnsi"/>
          <w:sz w:val="22"/>
          <w:szCs w:val="22"/>
        </w:rPr>
        <w:t>and optical disks.</w:t>
      </w:r>
    </w:p>
    <w:p w14:paraId="0C9A7F07" w14:textId="77777777" w:rsidR="001832CB" w:rsidRPr="00786B45" w:rsidRDefault="001832CB" w:rsidP="00B308B7">
      <w:pPr>
        <w:pStyle w:val="Heading2"/>
      </w:pPr>
      <w:bookmarkStart w:id="52" w:name="_Toc63061620"/>
      <w:bookmarkStart w:id="53" w:name="wireless_networks_and_connections"/>
      <w:r w:rsidRPr="00786B45">
        <w:t>Wireless Networks and Connections</w:t>
      </w:r>
      <w:bookmarkEnd w:id="52"/>
    </w:p>
    <w:bookmarkEnd w:id="53"/>
    <w:p w14:paraId="1E07EAF7" w14:textId="77777777" w:rsidR="007C57D2" w:rsidRDefault="001832CB" w:rsidP="001832CB">
      <w:pPr>
        <w:pStyle w:val="BodyText"/>
        <w:numPr>
          <w:ilvl w:val="2"/>
          <w:numId w:val="6"/>
        </w:numPr>
        <w:spacing w:after="120"/>
        <w:rPr>
          <w:rFonts w:asciiTheme="minorHAnsi" w:hAnsiTheme="minorHAnsi"/>
          <w:sz w:val="22"/>
          <w:szCs w:val="22"/>
        </w:rPr>
      </w:pPr>
      <w:r w:rsidRPr="001832CB">
        <w:rPr>
          <w:rFonts w:asciiTheme="minorHAnsi" w:hAnsiTheme="minorHAnsi"/>
          <w:sz w:val="22"/>
          <w:szCs w:val="22"/>
        </w:rPr>
        <w:t>Wireless Networks</w:t>
      </w:r>
      <w:r w:rsidR="00C314C6">
        <w:rPr>
          <w:rFonts w:asciiTheme="minorHAnsi" w:hAnsiTheme="minorHAnsi"/>
          <w:sz w:val="22"/>
          <w:szCs w:val="22"/>
        </w:rPr>
        <w:t xml:space="preserve">. </w:t>
      </w:r>
    </w:p>
    <w:p w14:paraId="30CDBAC8" w14:textId="77777777" w:rsidR="001832CB" w:rsidRPr="001832CB" w:rsidRDefault="00C314C6" w:rsidP="007C57D2">
      <w:pPr>
        <w:pStyle w:val="BodyText"/>
        <w:numPr>
          <w:ilvl w:val="3"/>
          <w:numId w:val="6"/>
        </w:numPr>
        <w:spacing w:after="120"/>
        <w:rPr>
          <w:rFonts w:asciiTheme="minorHAnsi" w:hAnsiTheme="minorHAnsi"/>
          <w:sz w:val="22"/>
          <w:szCs w:val="22"/>
        </w:rPr>
      </w:pPr>
      <w:r>
        <w:rPr>
          <w:rFonts w:asciiTheme="minorHAnsi" w:hAnsiTheme="minorHAnsi"/>
          <w:sz w:val="22"/>
          <w:szCs w:val="22"/>
        </w:rPr>
        <w:t xml:space="preserve">The </w:t>
      </w:r>
      <w:r w:rsidR="00CE0E43">
        <w:rPr>
          <w:rFonts w:asciiTheme="minorHAnsi" w:hAnsiTheme="minorHAnsi"/>
          <w:sz w:val="22"/>
          <w:szCs w:val="22"/>
        </w:rPr>
        <w:t>State</w:t>
      </w:r>
      <w:r>
        <w:rPr>
          <w:rFonts w:asciiTheme="minorHAnsi" w:hAnsiTheme="minorHAnsi"/>
          <w:sz w:val="22"/>
          <w:szCs w:val="22"/>
        </w:rPr>
        <w:t xml:space="preserve"> operates two wireless networks</w:t>
      </w:r>
      <w:r w:rsidR="00E26E72">
        <w:rPr>
          <w:rFonts w:asciiTheme="minorHAnsi" w:hAnsiTheme="minorHAnsi"/>
          <w:sz w:val="22"/>
          <w:szCs w:val="22"/>
        </w:rPr>
        <w:t xml:space="preserve">, one is for </w:t>
      </w:r>
      <w:r w:rsidR="00CE0E43">
        <w:rPr>
          <w:rFonts w:asciiTheme="minorHAnsi" w:hAnsiTheme="minorHAnsi"/>
          <w:sz w:val="22"/>
          <w:szCs w:val="22"/>
        </w:rPr>
        <w:t>State</w:t>
      </w:r>
      <w:r w:rsidR="00E26E72">
        <w:rPr>
          <w:rFonts w:asciiTheme="minorHAnsi" w:hAnsiTheme="minorHAnsi"/>
          <w:sz w:val="22"/>
          <w:szCs w:val="22"/>
        </w:rPr>
        <w:t xml:space="preserve"> business and access is restricted to authorized users</w:t>
      </w:r>
      <w:r w:rsidR="00917D8B">
        <w:rPr>
          <w:rFonts w:asciiTheme="minorHAnsi" w:hAnsiTheme="minorHAnsi"/>
          <w:sz w:val="22"/>
          <w:szCs w:val="22"/>
        </w:rPr>
        <w:t xml:space="preserve"> only</w:t>
      </w:r>
      <w:r w:rsidR="00E26E72">
        <w:rPr>
          <w:rFonts w:asciiTheme="minorHAnsi" w:hAnsiTheme="minorHAnsi"/>
          <w:sz w:val="22"/>
          <w:szCs w:val="22"/>
        </w:rPr>
        <w:t xml:space="preserve">. The second is for guests of the </w:t>
      </w:r>
      <w:r w:rsidR="00CE0E43">
        <w:rPr>
          <w:rFonts w:asciiTheme="minorHAnsi" w:hAnsiTheme="minorHAnsi"/>
          <w:sz w:val="22"/>
          <w:szCs w:val="22"/>
        </w:rPr>
        <w:t>State</w:t>
      </w:r>
      <w:r w:rsidR="00E26E72">
        <w:rPr>
          <w:rFonts w:asciiTheme="minorHAnsi" w:hAnsiTheme="minorHAnsi"/>
          <w:sz w:val="22"/>
          <w:szCs w:val="22"/>
        </w:rPr>
        <w:t xml:space="preserve"> and access is open, however both networks are actively </w:t>
      </w:r>
      <w:r w:rsidR="00917D8B">
        <w:rPr>
          <w:rFonts w:asciiTheme="minorHAnsi" w:hAnsiTheme="minorHAnsi"/>
          <w:sz w:val="22"/>
          <w:szCs w:val="22"/>
        </w:rPr>
        <w:t xml:space="preserve">filtered and </w:t>
      </w:r>
      <w:r w:rsidR="00E26E72">
        <w:rPr>
          <w:rFonts w:asciiTheme="minorHAnsi" w:hAnsiTheme="minorHAnsi"/>
          <w:sz w:val="22"/>
          <w:szCs w:val="22"/>
        </w:rPr>
        <w:t>monitored.</w:t>
      </w:r>
    </w:p>
    <w:p w14:paraId="5F835535" w14:textId="77777777" w:rsidR="007C57D2" w:rsidRDefault="001832CB" w:rsidP="001832CB">
      <w:pPr>
        <w:pStyle w:val="BodyText"/>
        <w:numPr>
          <w:ilvl w:val="2"/>
          <w:numId w:val="6"/>
        </w:numPr>
        <w:spacing w:after="120"/>
        <w:rPr>
          <w:rFonts w:asciiTheme="minorHAnsi" w:hAnsiTheme="minorHAnsi"/>
          <w:sz w:val="22"/>
          <w:szCs w:val="22"/>
        </w:rPr>
      </w:pPr>
      <w:bookmarkStart w:id="54" w:name="public_hotspots"/>
      <w:r w:rsidRPr="001832CB">
        <w:rPr>
          <w:rFonts w:asciiTheme="minorHAnsi" w:hAnsiTheme="minorHAnsi"/>
          <w:sz w:val="22"/>
          <w:szCs w:val="22"/>
        </w:rPr>
        <w:lastRenderedPageBreak/>
        <w:t xml:space="preserve">Public </w:t>
      </w:r>
      <w:r w:rsidR="00E1357A">
        <w:rPr>
          <w:rFonts w:asciiTheme="minorHAnsi" w:hAnsiTheme="minorHAnsi"/>
          <w:sz w:val="22"/>
          <w:szCs w:val="22"/>
        </w:rPr>
        <w:t xml:space="preserve">Wireless </w:t>
      </w:r>
      <w:r w:rsidRPr="001832CB">
        <w:rPr>
          <w:rFonts w:asciiTheme="minorHAnsi" w:hAnsiTheme="minorHAnsi"/>
          <w:sz w:val="22"/>
          <w:szCs w:val="22"/>
        </w:rPr>
        <w:t>Hotspots</w:t>
      </w:r>
    </w:p>
    <w:bookmarkEnd w:id="54"/>
    <w:p w14:paraId="4C68C831" w14:textId="77777777" w:rsidR="001832CB" w:rsidRPr="00EC4CC8" w:rsidRDefault="00E1357A" w:rsidP="007C57D2">
      <w:pPr>
        <w:pStyle w:val="BodyText"/>
        <w:numPr>
          <w:ilvl w:val="3"/>
          <w:numId w:val="6"/>
        </w:numPr>
        <w:spacing w:after="120"/>
        <w:rPr>
          <w:rFonts w:asciiTheme="minorHAnsi" w:hAnsiTheme="minorHAnsi"/>
          <w:sz w:val="22"/>
          <w:szCs w:val="22"/>
        </w:rPr>
      </w:pPr>
      <w:r w:rsidRPr="00EC4CC8">
        <w:rPr>
          <w:rFonts w:asciiTheme="minorHAnsi" w:hAnsiTheme="minorHAnsi"/>
          <w:sz w:val="22"/>
          <w:szCs w:val="22"/>
        </w:rPr>
        <w:t xml:space="preserve">Public wireless hotspots are usually unsecured. While this provides convenience, the lack of security also makes it </w:t>
      </w:r>
      <w:r w:rsidR="00917D8B" w:rsidRPr="00EC4CC8">
        <w:rPr>
          <w:rFonts w:asciiTheme="minorHAnsi" w:hAnsiTheme="minorHAnsi"/>
          <w:sz w:val="22"/>
          <w:szCs w:val="22"/>
        </w:rPr>
        <w:t>extremely risky.</w:t>
      </w:r>
      <w:r w:rsidR="00EC4CC8" w:rsidRPr="00EC4CC8">
        <w:rPr>
          <w:rFonts w:asciiTheme="minorHAnsi" w:hAnsiTheme="minorHAnsi"/>
          <w:sz w:val="22"/>
          <w:szCs w:val="22"/>
        </w:rPr>
        <w:t xml:space="preserve"> </w:t>
      </w:r>
      <w:r w:rsidR="00E26E72" w:rsidRPr="00EC4CC8">
        <w:rPr>
          <w:rFonts w:asciiTheme="minorHAnsi" w:hAnsiTheme="minorHAnsi"/>
          <w:sz w:val="22"/>
          <w:szCs w:val="22"/>
        </w:rPr>
        <w:t xml:space="preserve">Using </w:t>
      </w:r>
      <w:r w:rsidR="00260912" w:rsidRPr="00EC4CC8">
        <w:rPr>
          <w:rFonts w:asciiTheme="minorHAnsi" w:hAnsiTheme="minorHAnsi"/>
          <w:sz w:val="22"/>
          <w:szCs w:val="22"/>
        </w:rPr>
        <w:t xml:space="preserve">unsecure </w:t>
      </w:r>
      <w:r w:rsidR="00E26E72" w:rsidRPr="00EC4CC8">
        <w:rPr>
          <w:rFonts w:asciiTheme="minorHAnsi" w:hAnsiTheme="minorHAnsi"/>
          <w:sz w:val="22"/>
          <w:szCs w:val="22"/>
        </w:rPr>
        <w:t xml:space="preserve">public hotspots to conduct </w:t>
      </w:r>
      <w:r w:rsidR="00CE0E43">
        <w:rPr>
          <w:rFonts w:asciiTheme="minorHAnsi" w:hAnsiTheme="minorHAnsi"/>
          <w:sz w:val="22"/>
          <w:szCs w:val="22"/>
        </w:rPr>
        <w:t>State</w:t>
      </w:r>
      <w:r w:rsidR="00E26E72" w:rsidRPr="00EC4CC8">
        <w:rPr>
          <w:rFonts w:asciiTheme="minorHAnsi" w:hAnsiTheme="minorHAnsi"/>
          <w:sz w:val="22"/>
          <w:szCs w:val="22"/>
        </w:rPr>
        <w:t xml:space="preserve"> business is discouraged; conducting </w:t>
      </w:r>
      <w:r w:rsidR="00CE0E43">
        <w:rPr>
          <w:rFonts w:asciiTheme="minorHAnsi" w:hAnsiTheme="minorHAnsi"/>
          <w:sz w:val="22"/>
          <w:szCs w:val="22"/>
        </w:rPr>
        <w:t>State</w:t>
      </w:r>
      <w:r w:rsidR="00E26E72" w:rsidRPr="00EC4CC8">
        <w:rPr>
          <w:rFonts w:asciiTheme="minorHAnsi" w:hAnsiTheme="minorHAnsi"/>
          <w:sz w:val="22"/>
          <w:szCs w:val="22"/>
        </w:rPr>
        <w:t xml:space="preserve"> business that includes sensitive information </w:t>
      </w:r>
      <w:r w:rsidR="00F876CA">
        <w:rPr>
          <w:rFonts w:asciiTheme="minorHAnsi" w:hAnsiTheme="minorHAnsi"/>
          <w:sz w:val="22"/>
          <w:szCs w:val="22"/>
        </w:rPr>
        <w:t>over unsecure public wireless hotspots</w:t>
      </w:r>
      <w:r w:rsidR="00F876CA" w:rsidRPr="00EC4CC8">
        <w:rPr>
          <w:rFonts w:asciiTheme="minorHAnsi" w:hAnsiTheme="minorHAnsi"/>
          <w:sz w:val="22"/>
          <w:szCs w:val="22"/>
        </w:rPr>
        <w:t xml:space="preserve"> </w:t>
      </w:r>
      <w:r w:rsidR="00E26E72" w:rsidRPr="00EC4CC8">
        <w:rPr>
          <w:rFonts w:asciiTheme="minorHAnsi" w:hAnsiTheme="minorHAnsi"/>
          <w:sz w:val="22"/>
          <w:szCs w:val="22"/>
        </w:rPr>
        <w:t>is prohibited.</w:t>
      </w:r>
    </w:p>
    <w:p w14:paraId="6AD4D5E4" w14:textId="77777777" w:rsidR="00917D8B" w:rsidRDefault="00917D8B" w:rsidP="007C57D2">
      <w:pPr>
        <w:pStyle w:val="BodyText"/>
        <w:numPr>
          <w:ilvl w:val="3"/>
          <w:numId w:val="6"/>
        </w:numPr>
        <w:spacing w:after="120"/>
        <w:rPr>
          <w:rFonts w:asciiTheme="minorHAnsi" w:hAnsiTheme="minorHAnsi"/>
          <w:sz w:val="22"/>
          <w:szCs w:val="22"/>
        </w:rPr>
      </w:pPr>
      <w:r>
        <w:rPr>
          <w:rFonts w:asciiTheme="minorHAnsi" w:hAnsiTheme="minorHAnsi"/>
          <w:sz w:val="22"/>
          <w:szCs w:val="22"/>
        </w:rPr>
        <w:t>When using public wireless hotspots is necessary</w:t>
      </w:r>
      <w:r w:rsidR="00260912">
        <w:rPr>
          <w:rFonts w:asciiTheme="minorHAnsi" w:hAnsiTheme="minorHAnsi"/>
          <w:sz w:val="22"/>
          <w:szCs w:val="22"/>
        </w:rPr>
        <w:t>,</w:t>
      </w:r>
      <w:r>
        <w:rPr>
          <w:rFonts w:asciiTheme="minorHAnsi" w:hAnsiTheme="minorHAnsi"/>
          <w:sz w:val="22"/>
          <w:szCs w:val="22"/>
        </w:rPr>
        <w:t xml:space="preserve"> the following measures </w:t>
      </w:r>
      <w:r w:rsidR="00F876CA">
        <w:rPr>
          <w:rFonts w:asciiTheme="minorHAnsi" w:hAnsiTheme="minorHAnsi"/>
          <w:sz w:val="22"/>
          <w:szCs w:val="22"/>
        </w:rPr>
        <w:t xml:space="preserve">can be used to </w:t>
      </w:r>
      <w:r>
        <w:rPr>
          <w:rFonts w:asciiTheme="minorHAnsi" w:hAnsiTheme="minorHAnsi"/>
          <w:sz w:val="22"/>
          <w:szCs w:val="22"/>
        </w:rPr>
        <w:t>minimize risk:</w:t>
      </w:r>
    </w:p>
    <w:p w14:paraId="021E80B8" w14:textId="77777777" w:rsidR="00917D8B" w:rsidRDefault="00917D8B" w:rsidP="00917D8B">
      <w:pPr>
        <w:pStyle w:val="BodyText"/>
        <w:numPr>
          <w:ilvl w:val="4"/>
          <w:numId w:val="6"/>
        </w:numPr>
        <w:spacing w:after="120"/>
        <w:rPr>
          <w:rFonts w:asciiTheme="minorHAnsi" w:hAnsiTheme="minorHAnsi"/>
          <w:sz w:val="22"/>
          <w:szCs w:val="22"/>
        </w:rPr>
      </w:pPr>
      <w:r w:rsidRPr="00917D8B">
        <w:rPr>
          <w:rFonts w:asciiTheme="minorHAnsi" w:hAnsiTheme="minorHAnsi"/>
          <w:sz w:val="22"/>
          <w:szCs w:val="22"/>
        </w:rPr>
        <w:t xml:space="preserve">Although many hotspots have no security set, some do. If you have a choice, select those that use some form of encryption. In order of preference, choose networks secured with WPA2 encryption, then WPA. </w:t>
      </w:r>
    </w:p>
    <w:p w14:paraId="673CD41B" w14:textId="77777777" w:rsidR="00917D8B" w:rsidRDefault="00917D8B" w:rsidP="00917D8B">
      <w:pPr>
        <w:pStyle w:val="BodyText"/>
        <w:numPr>
          <w:ilvl w:val="4"/>
          <w:numId w:val="6"/>
        </w:numPr>
        <w:spacing w:after="120"/>
        <w:rPr>
          <w:rFonts w:asciiTheme="minorHAnsi" w:hAnsiTheme="minorHAnsi"/>
          <w:sz w:val="22"/>
          <w:szCs w:val="22"/>
        </w:rPr>
      </w:pPr>
      <w:r w:rsidRPr="00917D8B">
        <w:rPr>
          <w:rFonts w:asciiTheme="minorHAnsi" w:hAnsiTheme="minorHAnsi"/>
          <w:sz w:val="22"/>
          <w:szCs w:val="22"/>
        </w:rPr>
        <w:t>When connect</w:t>
      </w:r>
      <w:r>
        <w:rPr>
          <w:rFonts w:asciiTheme="minorHAnsi" w:hAnsiTheme="minorHAnsi"/>
          <w:sz w:val="22"/>
          <w:szCs w:val="22"/>
        </w:rPr>
        <w:t>ing</w:t>
      </w:r>
      <w:r w:rsidRPr="00917D8B">
        <w:rPr>
          <w:rFonts w:asciiTheme="minorHAnsi" w:hAnsiTheme="minorHAnsi"/>
          <w:sz w:val="22"/>
          <w:szCs w:val="22"/>
        </w:rPr>
        <w:t xml:space="preserve"> to a new network connection</w:t>
      </w:r>
      <w:r>
        <w:rPr>
          <w:rFonts w:asciiTheme="minorHAnsi" w:hAnsiTheme="minorHAnsi"/>
          <w:sz w:val="22"/>
          <w:szCs w:val="22"/>
        </w:rPr>
        <w:t xml:space="preserve"> with Windows, set the network location to ‘Public Network’, t</w:t>
      </w:r>
      <w:r w:rsidRPr="00917D8B">
        <w:rPr>
          <w:rFonts w:asciiTheme="minorHAnsi" w:hAnsiTheme="minorHAnsi"/>
          <w:sz w:val="22"/>
          <w:szCs w:val="22"/>
        </w:rPr>
        <w:t>he Public Network location blocks file and printer sharing</w:t>
      </w:r>
      <w:r w:rsidR="006A12F3">
        <w:rPr>
          <w:rFonts w:asciiTheme="minorHAnsi" w:hAnsiTheme="minorHAnsi"/>
          <w:sz w:val="22"/>
          <w:szCs w:val="22"/>
        </w:rPr>
        <w:t xml:space="preserve">, </w:t>
      </w:r>
      <w:r w:rsidRPr="00917D8B">
        <w:rPr>
          <w:rFonts w:asciiTheme="minorHAnsi" w:hAnsiTheme="minorHAnsi"/>
          <w:sz w:val="22"/>
          <w:szCs w:val="22"/>
        </w:rPr>
        <w:t>which are common routes for data snoopers.</w:t>
      </w:r>
    </w:p>
    <w:p w14:paraId="23A1F1AB" w14:textId="77777777" w:rsidR="00917D8B" w:rsidRDefault="007D20CC" w:rsidP="007D20CC">
      <w:pPr>
        <w:pStyle w:val="BodyText"/>
        <w:numPr>
          <w:ilvl w:val="4"/>
          <w:numId w:val="6"/>
        </w:numPr>
        <w:spacing w:after="120"/>
        <w:rPr>
          <w:rFonts w:asciiTheme="minorHAnsi" w:hAnsiTheme="minorHAnsi"/>
          <w:sz w:val="22"/>
          <w:szCs w:val="22"/>
        </w:rPr>
      </w:pPr>
      <w:r>
        <w:rPr>
          <w:rFonts w:asciiTheme="minorHAnsi" w:hAnsiTheme="minorHAnsi"/>
          <w:sz w:val="22"/>
          <w:szCs w:val="22"/>
        </w:rPr>
        <w:t>Use an organization or third-party VPN product, t</w:t>
      </w:r>
      <w:r w:rsidRPr="007D20CC">
        <w:rPr>
          <w:rFonts w:asciiTheme="minorHAnsi" w:hAnsiTheme="minorHAnsi"/>
          <w:sz w:val="22"/>
          <w:szCs w:val="22"/>
        </w:rPr>
        <w:t>hese solutions protect by creating a virtual private network between your machine and their network-a virtual tunnel. This tunnel is secured against anyone who may try to intercept your Web session while connected to a public hotspot.</w:t>
      </w:r>
    </w:p>
    <w:p w14:paraId="16C10025" w14:textId="77777777" w:rsidR="007D20CC" w:rsidRDefault="007D20CC" w:rsidP="007D20CC">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Encrypt files and/or folders containing sensitive information (required for any mobile device used to conduct </w:t>
      </w:r>
      <w:r w:rsidR="00CC4145">
        <w:rPr>
          <w:rFonts w:asciiTheme="minorHAnsi" w:hAnsiTheme="minorHAnsi"/>
          <w:sz w:val="22"/>
          <w:szCs w:val="22"/>
        </w:rPr>
        <w:t>official</w:t>
      </w:r>
      <w:r>
        <w:rPr>
          <w:rFonts w:asciiTheme="minorHAnsi" w:hAnsiTheme="minorHAnsi"/>
          <w:sz w:val="22"/>
          <w:szCs w:val="22"/>
        </w:rPr>
        <w:t xml:space="preserve"> business).</w:t>
      </w:r>
    </w:p>
    <w:p w14:paraId="052F48D0" w14:textId="77777777" w:rsidR="007D20CC" w:rsidRDefault="007D20CC" w:rsidP="007D20CC">
      <w:pPr>
        <w:pStyle w:val="BodyText"/>
        <w:numPr>
          <w:ilvl w:val="4"/>
          <w:numId w:val="6"/>
        </w:numPr>
        <w:spacing w:after="120"/>
        <w:rPr>
          <w:rFonts w:asciiTheme="minorHAnsi" w:hAnsiTheme="minorHAnsi"/>
          <w:sz w:val="22"/>
          <w:szCs w:val="22"/>
        </w:rPr>
      </w:pPr>
      <w:r>
        <w:rPr>
          <w:rFonts w:asciiTheme="minorHAnsi" w:hAnsiTheme="minorHAnsi"/>
          <w:sz w:val="22"/>
          <w:szCs w:val="22"/>
        </w:rPr>
        <w:t>Avoid performing tasks that require sensitive information be provided, like making an online purchase.</w:t>
      </w:r>
    </w:p>
    <w:p w14:paraId="0208FDFA" w14:textId="77777777" w:rsidR="007D20CC" w:rsidRDefault="00056E75" w:rsidP="007D20CC">
      <w:pPr>
        <w:pStyle w:val="BodyText"/>
        <w:numPr>
          <w:ilvl w:val="4"/>
          <w:numId w:val="6"/>
        </w:numPr>
        <w:spacing w:after="120"/>
        <w:rPr>
          <w:rFonts w:asciiTheme="minorHAnsi" w:hAnsiTheme="minorHAnsi"/>
          <w:sz w:val="22"/>
          <w:szCs w:val="22"/>
        </w:rPr>
      </w:pPr>
      <w:r>
        <w:rPr>
          <w:rFonts w:asciiTheme="minorHAnsi" w:hAnsiTheme="minorHAnsi"/>
          <w:sz w:val="22"/>
          <w:szCs w:val="22"/>
        </w:rPr>
        <w:t>When possible u</w:t>
      </w:r>
      <w:r w:rsidR="007D20CC">
        <w:rPr>
          <w:rFonts w:asciiTheme="minorHAnsi" w:hAnsiTheme="minorHAnsi"/>
          <w:sz w:val="22"/>
          <w:szCs w:val="22"/>
        </w:rPr>
        <w:t>s</w:t>
      </w:r>
      <w:r>
        <w:rPr>
          <w:rFonts w:asciiTheme="minorHAnsi" w:hAnsiTheme="minorHAnsi"/>
          <w:sz w:val="22"/>
          <w:szCs w:val="22"/>
        </w:rPr>
        <w:t>e HTTPS (</w:t>
      </w:r>
      <w:r w:rsidR="00671A88" w:rsidRPr="002C0345">
        <w:rPr>
          <w:rFonts w:asciiTheme="minorHAnsi" w:hAnsiTheme="minorHAnsi"/>
          <w:sz w:val="22"/>
          <w:szCs w:val="22"/>
        </w:rPr>
        <w:t>TLS/</w:t>
      </w:r>
      <w:r>
        <w:rPr>
          <w:rFonts w:asciiTheme="minorHAnsi" w:hAnsiTheme="minorHAnsi"/>
          <w:sz w:val="22"/>
          <w:szCs w:val="22"/>
        </w:rPr>
        <w:t>SSL)</w:t>
      </w:r>
      <w:r w:rsidR="007D20CC">
        <w:rPr>
          <w:rFonts w:asciiTheme="minorHAnsi" w:hAnsiTheme="minorHAnsi"/>
          <w:sz w:val="22"/>
          <w:szCs w:val="22"/>
        </w:rPr>
        <w:t xml:space="preserve"> as opposed to </w:t>
      </w:r>
      <w:r>
        <w:rPr>
          <w:rFonts w:asciiTheme="minorHAnsi" w:hAnsiTheme="minorHAnsi"/>
          <w:sz w:val="22"/>
          <w:szCs w:val="22"/>
        </w:rPr>
        <w:t>HTTP for a secure, encrypted connection</w:t>
      </w:r>
      <w:r w:rsidR="00CC4145">
        <w:rPr>
          <w:rFonts w:asciiTheme="minorHAnsi" w:hAnsiTheme="minorHAnsi"/>
          <w:sz w:val="22"/>
          <w:szCs w:val="22"/>
        </w:rPr>
        <w:t>s.</w:t>
      </w:r>
    </w:p>
    <w:p w14:paraId="2E040BF4" w14:textId="77777777" w:rsidR="00056E75" w:rsidRDefault="00056E75" w:rsidP="00056E75">
      <w:pPr>
        <w:pStyle w:val="BodyText"/>
        <w:numPr>
          <w:ilvl w:val="4"/>
          <w:numId w:val="6"/>
        </w:numPr>
        <w:spacing w:after="120"/>
        <w:rPr>
          <w:rFonts w:asciiTheme="minorHAnsi" w:hAnsiTheme="minorHAnsi"/>
          <w:sz w:val="22"/>
          <w:szCs w:val="22"/>
        </w:rPr>
      </w:pPr>
      <w:r>
        <w:rPr>
          <w:rFonts w:asciiTheme="minorHAnsi" w:hAnsiTheme="minorHAnsi"/>
          <w:sz w:val="22"/>
          <w:szCs w:val="22"/>
        </w:rPr>
        <w:t xml:space="preserve">Enable the local </w:t>
      </w:r>
      <w:proofErr w:type="gramStart"/>
      <w:r>
        <w:rPr>
          <w:rFonts w:asciiTheme="minorHAnsi" w:hAnsiTheme="minorHAnsi"/>
          <w:sz w:val="22"/>
          <w:szCs w:val="22"/>
        </w:rPr>
        <w:t>firewall</w:t>
      </w:r>
      <w:r w:rsidRPr="00056E75">
        <w:rPr>
          <w:rFonts w:asciiTheme="minorHAnsi" w:hAnsiTheme="minorHAnsi"/>
          <w:sz w:val="22"/>
          <w:szCs w:val="22"/>
        </w:rPr>
        <w:t>, and</w:t>
      </w:r>
      <w:proofErr w:type="gramEnd"/>
      <w:r w:rsidRPr="00056E75">
        <w:rPr>
          <w:rFonts w:asciiTheme="minorHAnsi" w:hAnsiTheme="minorHAnsi"/>
          <w:sz w:val="22"/>
          <w:szCs w:val="22"/>
        </w:rPr>
        <w:t xml:space="preserve"> use the setting for public networks for more secured access. There are several robust third-party firewall solutions, which protects against hack attacks, controls how programs access the Internet and offers identity protection. </w:t>
      </w:r>
    </w:p>
    <w:p w14:paraId="6C4B68F5" w14:textId="77777777" w:rsidR="00671A88" w:rsidRPr="002C0345" w:rsidRDefault="00671A88" w:rsidP="00056E75">
      <w:pPr>
        <w:pStyle w:val="BodyText"/>
        <w:numPr>
          <w:ilvl w:val="4"/>
          <w:numId w:val="6"/>
        </w:numPr>
        <w:spacing w:after="120"/>
        <w:rPr>
          <w:rFonts w:asciiTheme="minorHAnsi" w:hAnsiTheme="minorHAnsi"/>
          <w:sz w:val="22"/>
          <w:szCs w:val="22"/>
        </w:rPr>
      </w:pPr>
      <w:r w:rsidRPr="002C0345">
        <w:rPr>
          <w:rFonts w:asciiTheme="minorHAnsi" w:hAnsiTheme="minorHAnsi"/>
          <w:sz w:val="22"/>
          <w:szCs w:val="22"/>
        </w:rPr>
        <w:t>Do not connect to a hotspot</w:t>
      </w:r>
      <w:r w:rsidR="006A12F3" w:rsidRPr="002C0345">
        <w:rPr>
          <w:rFonts w:asciiTheme="minorHAnsi" w:hAnsiTheme="minorHAnsi"/>
          <w:sz w:val="22"/>
          <w:szCs w:val="22"/>
        </w:rPr>
        <w:t xml:space="preserve"> or Wi-Fi network</w:t>
      </w:r>
      <w:r w:rsidRPr="002C0345">
        <w:rPr>
          <w:rFonts w:asciiTheme="minorHAnsi" w:hAnsiTheme="minorHAnsi"/>
          <w:sz w:val="22"/>
          <w:szCs w:val="22"/>
        </w:rPr>
        <w:t xml:space="preserve"> while physically connected to the State of Kansas Network</w:t>
      </w:r>
    </w:p>
    <w:p w14:paraId="24065D44" w14:textId="77777777" w:rsidR="007C57D2" w:rsidRDefault="001832CB" w:rsidP="007C57D2">
      <w:pPr>
        <w:pStyle w:val="BodyText"/>
        <w:numPr>
          <w:ilvl w:val="2"/>
          <w:numId w:val="6"/>
        </w:numPr>
        <w:spacing w:after="120"/>
        <w:rPr>
          <w:rFonts w:asciiTheme="minorHAnsi" w:hAnsiTheme="minorHAnsi"/>
          <w:sz w:val="22"/>
          <w:szCs w:val="22"/>
        </w:rPr>
      </w:pPr>
      <w:bookmarkStart w:id="55" w:name="bluetooth"/>
      <w:r w:rsidRPr="001832CB">
        <w:rPr>
          <w:rFonts w:asciiTheme="minorHAnsi" w:hAnsiTheme="minorHAnsi"/>
          <w:sz w:val="22"/>
          <w:szCs w:val="22"/>
        </w:rPr>
        <w:t>Bluetooth</w:t>
      </w:r>
    </w:p>
    <w:bookmarkEnd w:id="55"/>
    <w:p w14:paraId="2334C0AA" w14:textId="77777777" w:rsidR="00E1357A" w:rsidRPr="00EA3549" w:rsidRDefault="00E1357A" w:rsidP="00EA3549">
      <w:pPr>
        <w:pStyle w:val="BodyText"/>
        <w:numPr>
          <w:ilvl w:val="3"/>
          <w:numId w:val="6"/>
        </w:numPr>
        <w:spacing w:after="120"/>
        <w:rPr>
          <w:rFonts w:asciiTheme="minorHAnsi" w:hAnsiTheme="minorHAnsi"/>
          <w:strike/>
          <w:sz w:val="22"/>
          <w:szCs w:val="22"/>
        </w:rPr>
      </w:pPr>
      <w:r w:rsidRPr="00EA3549">
        <w:rPr>
          <w:rFonts w:asciiTheme="minorHAnsi" w:hAnsiTheme="minorHAnsi"/>
          <w:sz w:val="22"/>
          <w:szCs w:val="22"/>
        </w:rPr>
        <w:t>Bluetooth is particularly susceptible to a diverse set of security vulnerabilities. Publicly documented Bluetooth attacks involve identity detection, location tracking, denial of service, unintended control and access of data and voice channels, and unauthorized device control and data access.</w:t>
      </w:r>
    </w:p>
    <w:p w14:paraId="39CFEDC2" w14:textId="77777777" w:rsidR="00E1357A" w:rsidRPr="00E1357A" w:rsidRDefault="00CC4145" w:rsidP="00E1357A">
      <w:pPr>
        <w:pStyle w:val="BodyText"/>
        <w:numPr>
          <w:ilvl w:val="3"/>
          <w:numId w:val="6"/>
        </w:numPr>
        <w:spacing w:after="120"/>
        <w:rPr>
          <w:rFonts w:asciiTheme="minorHAnsi" w:hAnsiTheme="minorHAnsi"/>
          <w:sz w:val="22"/>
          <w:szCs w:val="22"/>
        </w:rPr>
      </w:pPr>
      <w:r>
        <w:rPr>
          <w:rFonts w:asciiTheme="minorHAnsi" w:hAnsiTheme="minorHAnsi"/>
          <w:sz w:val="22"/>
          <w:szCs w:val="22"/>
        </w:rPr>
        <w:t>T</w:t>
      </w:r>
      <w:r w:rsidR="00E1357A" w:rsidRPr="00E1357A">
        <w:rPr>
          <w:rFonts w:asciiTheme="minorHAnsi" w:hAnsiTheme="minorHAnsi"/>
          <w:sz w:val="22"/>
          <w:szCs w:val="22"/>
        </w:rPr>
        <w:t>o minimize the risk of compromise via Bluetooth</w:t>
      </w:r>
      <w:r>
        <w:rPr>
          <w:rFonts w:asciiTheme="minorHAnsi" w:hAnsiTheme="minorHAnsi"/>
          <w:sz w:val="22"/>
          <w:szCs w:val="22"/>
        </w:rPr>
        <w:t>, u</w:t>
      </w:r>
      <w:r w:rsidR="00E1357A" w:rsidRPr="00E1357A">
        <w:rPr>
          <w:rFonts w:asciiTheme="minorHAnsi" w:hAnsiTheme="minorHAnsi"/>
          <w:sz w:val="22"/>
          <w:szCs w:val="22"/>
        </w:rPr>
        <w:t>sers should follow these best practice security guidelines:</w:t>
      </w:r>
    </w:p>
    <w:p w14:paraId="78E1078F" w14:textId="77777777" w:rsidR="00E1357A" w:rsidRPr="00EA3549" w:rsidRDefault="00E1357A" w:rsidP="00E1357A">
      <w:pPr>
        <w:pStyle w:val="BodyText"/>
        <w:numPr>
          <w:ilvl w:val="4"/>
          <w:numId w:val="6"/>
        </w:numPr>
        <w:spacing w:after="120"/>
        <w:rPr>
          <w:rFonts w:asciiTheme="minorHAnsi" w:hAnsiTheme="minorHAnsi"/>
          <w:sz w:val="22"/>
          <w:szCs w:val="22"/>
        </w:rPr>
      </w:pPr>
      <w:r w:rsidRPr="00EA3549">
        <w:rPr>
          <w:rFonts w:asciiTheme="minorHAnsi" w:hAnsiTheme="minorHAnsi"/>
          <w:sz w:val="22"/>
          <w:szCs w:val="22"/>
        </w:rPr>
        <w:t>Bluetooth functionality</w:t>
      </w:r>
      <w:r w:rsidR="006A12F3" w:rsidRPr="00EA3549">
        <w:rPr>
          <w:rFonts w:asciiTheme="minorHAnsi" w:hAnsiTheme="minorHAnsi"/>
          <w:sz w:val="22"/>
          <w:szCs w:val="22"/>
        </w:rPr>
        <w:t xml:space="preserve"> should be disabled by default and</w:t>
      </w:r>
      <w:r w:rsidRPr="00EA3549">
        <w:rPr>
          <w:rFonts w:asciiTheme="minorHAnsi" w:hAnsiTheme="minorHAnsi"/>
          <w:sz w:val="22"/>
          <w:szCs w:val="22"/>
        </w:rPr>
        <w:t xml:space="preserve"> only</w:t>
      </w:r>
      <w:r w:rsidR="006A12F3" w:rsidRPr="00EA3549">
        <w:rPr>
          <w:rFonts w:asciiTheme="minorHAnsi" w:hAnsiTheme="minorHAnsi"/>
          <w:sz w:val="22"/>
          <w:szCs w:val="22"/>
        </w:rPr>
        <w:t xml:space="preserve"> enabled</w:t>
      </w:r>
      <w:r w:rsidRPr="00EA3549">
        <w:rPr>
          <w:rFonts w:asciiTheme="minorHAnsi" w:hAnsiTheme="minorHAnsi"/>
          <w:sz w:val="22"/>
          <w:szCs w:val="22"/>
        </w:rPr>
        <w:t xml:space="preserve"> when</w:t>
      </w:r>
      <w:r w:rsidR="006A12F3" w:rsidRPr="00EA3549">
        <w:rPr>
          <w:rFonts w:asciiTheme="minorHAnsi" w:hAnsiTheme="minorHAnsi"/>
          <w:sz w:val="22"/>
          <w:szCs w:val="22"/>
        </w:rPr>
        <w:t xml:space="preserve"> </w:t>
      </w:r>
      <w:proofErr w:type="gramStart"/>
      <w:r w:rsidR="006A12F3" w:rsidRPr="00EA3549">
        <w:rPr>
          <w:rFonts w:asciiTheme="minorHAnsi" w:hAnsiTheme="minorHAnsi"/>
          <w:sz w:val="22"/>
          <w:szCs w:val="22"/>
        </w:rPr>
        <w:t>absolutely</w:t>
      </w:r>
      <w:r w:rsidRPr="00EA3549">
        <w:rPr>
          <w:rFonts w:asciiTheme="minorHAnsi" w:hAnsiTheme="minorHAnsi"/>
          <w:sz w:val="22"/>
          <w:szCs w:val="22"/>
        </w:rPr>
        <w:t xml:space="preserve"> necessary</w:t>
      </w:r>
      <w:proofErr w:type="gramEnd"/>
    </w:p>
    <w:p w14:paraId="6BEC0237" w14:textId="77777777" w:rsidR="00E1357A" w:rsidRPr="00E1357A" w:rsidRDefault="00E1357A" w:rsidP="00E1357A">
      <w:pPr>
        <w:pStyle w:val="BodyText"/>
        <w:numPr>
          <w:ilvl w:val="4"/>
          <w:numId w:val="6"/>
        </w:numPr>
        <w:spacing w:after="120"/>
        <w:rPr>
          <w:rFonts w:asciiTheme="minorHAnsi" w:hAnsiTheme="minorHAnsi"/>
          <w:sz w:val="22"/>
          <w:szCs w:val="22"/>
        </w:rPr>
      </w:pPr>
      <w:r w:rsidRPr="00E1357A">
        <w:rPr>
          <w:rFonts w:asciiTheme="minorHAnsi" w:hAnsiTheme="minorHAnsi"/>
          <w:sz w:val="22"/>
          <w:szCs w:val="22"/>
        </w:rPr>
        <w:t xml:space="preserve">Keep devices as close together as possible </w:t>
      </w:r>
      <w:r>
        <w:rPr>
          <w:rFonts w:asciiTheme="minorHAnsi" w:hAnsiTheme="minorHAnsi"/>
          <w:sz w:val="22"/>
          <w:szCs w:val="22"/>
        </w:rPr>
        <w:t>when Bluetooth links are active</w:t>
      </w:r>
    </w:p>
    <w:p w14:paraId="581DEF31" w14:textId="77777777" w:rsidR="00E1357A" w:rsidRPr="00E1357A" w:rsidRDefault="00E1357A" w:rsidP="00E1357A">
      <w:pPr>
        <w:pStyle w:val="BodyText"/>
        <w:numPr>
          <w:ilvl w:val="4"/>
          <w:numId w:val="6"/>
        </w:numPr>
        <w:spacing w:after="120"/>
        <w:rPr>
          <w:rFonts w:asciiTheme="minorHAnsi" w:hAnsiTheme="minorHAnsi"/>
          <w:sz w:val="22"/>
          <w:szCs w:val="22"/>
        </w:rPr>
      </w:pPr>
      <w:r w:rsidRPr="00E1357A">
        <w:rPr>
          <w:rFonts w:asciiTheme="minorHAnsi" w:hAnsiTheme="minorHAnsi"/>
          <w:sz w:val="22"/>
          <w:szCs w:val="22"/>
        </w:rPr>
        <w:t>Make devices discoverable (visible to other Bluetooth devices) on</w:t>
      </w:r>
      <w:r>
        <w:rPr>
          <w:rFonts w:asciiTheme="minorHAnsi" w:hAnsiTheme="minorHAnsi"/>
          <w:sz w:val="22"/>
          <w:szCs w:val="22"/>
        </w:rPr>
        <w:t xml:space="preserve">ly if/when </w:t>
      </w:r>
      <w:proofErr w:type="gramStart"/>
      <w:r>
        <w:rPr>
          <w:rFonts w:asciiTheme="minorHAnsi" w:hAnsiTheme="minorHAnsi"/>
          <w:sz w:val="22"/>
          <w:szCs w:val="22"/>
        </w:rPr>
        <w:t>absolutely necessary</w:t>
      </w:r>
      <w:proofErr w:type="gramEnd"/>
    </w:p>
    <w:p w14:paraId="0F6E0458" w14:textId="77777777" w:rsidR="00E1357A" w:rsidRPr="00E1357A" w:rsidRDefault="00E1357A" w:rsidP="00E1357A">
      <w:pPr>
        <w:pStyle w:val="BodyText"/>
        <w:numPr>
          <w:ilvl w:val="4"/>
          <w:numId w:val="6"/>
        </w:numPr>
        <w:spacing w:after="120"/>
        <w:rPr>
          <w:rFonts w:asciiTheme="minorHAnsi" w:hAnsiTheme="minorHAnsi"/>
          <w:sz w:val="22"/>
          <w:szCs w:val="22"/>
        </w:rPr>
      </w:pPr>
      <w:r w:rsidRPr="00E1357A">
        <w:rPr>
          <w:rFonts w:asciiTheme="minorHAnsi" w:hAnsiTheme="minorHAnsi"/>
          <w:sz w:val="22"/>
          <w:szCs w:val="22"/>
        </w:rPr>
        <w:lastRenderedPageBreak/>
        <w:t xml:space="preserve">Make devices connectable (capable of accepting and completing incoming connection requests) only if/when </w:t>
      </w:r>
      <w:proofErr w:type="gramStart"/>
      <w:r w:rsidRPr="00E1357A">
        <w:rPr>
          <w:rFonts w:asciiTheme="minorHAnsi" w:hAnsiTheme="minorHAnsi"/>
          <w:sz w:val="22"/>
          <w:szCs w:val="22"/>
        </w:rPr>
        <w:t>absolutely necessary</w:t>
      </w:r>
      <w:proofErr w:type="gramEnd"/>
      <w:r w:rsidRPr="00E1357A">
        <w:rPr>
          <w:rFonts w:asciiTheme="minorHAnsi" w:hAnsiTheme="minorHAnsi"/>
          <w:sz w:val="22"/>
          <w:szCs w:val="22"/>
        </w:rPr>
        <w:t xml:space="preserve"> and only until the req</w:t>
      </w:r>
      <w:r>
        <w:rPr>
          <w:rFonts w:asciiTheme="minorHAnsi" w:hAnsiTheme="minorHAnsi"/>
          <w:sz w:val="22"/>
          <w:szCs w:val="22"/>
        </w:rPr>
        <w:t>uired connection is established</w:t>
      </w:r>
    </w:p>
    <w:p w14:paraId="0AA959C5" w14:textId="77777777" w:rsidR="00E1357A" w:rsidRPr="00E1357A" w:rsidRDefault="00E1357A" w:rsidP="00E1357A">
      <w:pPr>
        <w:pStyle w:val="BodyText"/>
        <w:numPr>
          <w:ilvl w:val="4"/>
          <w:numId w:val="6"/>
        </w:numPr>
        <w:spacing w:after="120"/>
        <w:rPr>
          <w:rFonts w:asciiTheme="minorHAnsi" w:hAnsiTheme="minorHAnsi"/>
          <w:sz w:val="22"/>
          <w:szCs w:val="22"/>
        </w:rPr>
      </w:pPr>
      <w:r w:rsidRPr="00E1357A">
        <w:rPr>
          <w:rFonts w:asciiTheme="minorHAnsi" w:hAnsiTheme="minorHAnsi"/>
          <w:sz w:val="22"/>
          <w:szCs w:val="22"/>
        </w:rPr>
        <w:t>Pair Bluetooth devices in a secure area using long, randomly generated passkeys. Never enter passkeys when</w:t>
      </w:r>
      <w:r>
        <w:rPr>
          <w:rFonts w:asciiTheme="minorHAnsi" w:hAnsiTheme="minorHAnsi"/>
          <w:sz w:val="22"/>
          <w:szCs w:val="22"/>
        </w:rPr>
        <w:t xml:space="preserve"> unexpectedly prompted for them</w:t>
      </w:r>
    </w:p>
    <w:p w14:paraId="1DE59E14" w14:textId="77777777" w:rsidR="00E1357A" w:rsidRPr="00E1357A" w:rsidRDefault="00E1357A" w:rsidP="00E1357A">
      <w:pPr>
        <w:pStyle w:val="BodyText"/>
        <w:numPr>
          <w:ilvl w:val="4"/>
          <w:numId w:val="6"/>
        </w:numPr>
        <w:spacing w:after="120"/>
        <w:rPr>
          <w:rFonts w:asciiTheme="minorHAnsi" w:hAnsiTheme="minorHAnsi"/>
          <w:sz w:val="22"/>
          <w:szCs w:val="22"/>
        </w:rPr>
      </w:pPr>
      <w:proofErr w:type="gramStart"/>
      <w:r w:rsidRPr="00E1357A">
        <w:rPr>
          <w:rFonts w:asciiTheme="minorHAnsi" w:hAnsiTheme="minorHAnsi"/>
          <w:sz w:val="22"/>
          <w:szCs w:val="22"/>
        </w:rPr>
        <w:t>Maintain physical control of devices at all times</w:t>
      </w:r>
      <w:proofErr w:type="gramEnd"/>
      <w:r w:rsidRPr="00E1357A">
        <w:rPr>
          <w:rFonts w:asciiTheme="minorHAnsi" w:hAnsiTheme="minorHAnsi"/>
          <w:sz w:val="22"/>
          <w:szCs w:val="22"/>
        </w:rPr>
        <w:t>. Remove lost or stolen devices from paired device lists.</w:t>
      </w:r>
    </w:p>
    <w:p w14:paraId="0CEE31FF" w14:textId="77777777" w:rsidR="001832CB" w:rsidRPr="001832CB" w:rsidRDefault="001832CB" w:rsidP="00B308B7">
      <w:pPr>
        <w:pStyle w:val="Heading2"/>
      </w:pPr>
      <w:bookmarkStart w:id="56" w:name="_Toc63061621"/>
      <w:bookmarkStart w:id="57" w:name="reporting_suspicious_behavior"/>
      <w:r>
        <w:t xml:space="preserve">Reporting Suspicious </w:t>
      </w:r>
      <w:r w:rsidR="00E05824">
        <w:t>Activity</w:t>
      </w:r>
      <w:r w:rsidR="00834A55">
        <w:t>,</w:t>
      </w:r>
      <w:r w:rsidR="00E05824">
        <w:t xml:space="preserve"> Abuse</w:t>
      </w:r>
      <w:r w:rsidR="00834A55">
        <w:t xml:space="preserve"> or Theft</w:t>
      </w:r>
      <w:bookmarkEnd w:id="56"/>
    </w:p>
    <w:bookmarkEnd w:id="57"/>
    <w:p w14:paraId="2900B71D" w14:textId="77777777" w:rsidR="00367639" w:rsidRPr="00871E5F" w:rsidRDefault="00E05824" w:rsidP="00786B45">
      <w:pPr>
        <w:pStyle w:val="BodyText"/>
        <w:numPr>
          <w:ilvl w:val="2"/>
          <w:numId w:val="6"/>
        </w:numPr>
        <w:spacing w:after="120"/>
        <w:rPr>
          <w:rFonts w:asciiTheme="minorHAnsi" w:hAnsiTheme="minorHAnsi" w:cs="Times New Roman"/>
          <w:sz w:val="22"/>
          <w:szCs w:val="22"/>
        </w:rPr>
      </w:pPr>
      <w:r w:rsidRPr="00871E5F">
        <w:rPr>
          <w:rFonts w:asciiTheme="minorHAnsi" w:hAnsiTheme="minorHAnsi" w:cs="Times New Roman"/>
          <w:sz w:val="22"/>
          <w:szCs w:val="22"/>
        </w:rPr>
        <w:t>Unfortunately,</w:t>
      </w:r>
      <w:r w:rsidR="009F17AA" w:rsidRPr="00871E5F">
        <w:rPr>
          <w:rFonts w:asciiTheme="minorHAnsi" w:hAnsiTheme="minorHAnsi" w:cs="Times New Roman"/>
          <w:sz w:val="22"/>
          <w:szCs w:val="22"/>
        </w:rPr>
        <w:t xml:space="preserve"> </w:t>
      </w:r>
      <w:r w:rsidR="00725EB0">
        <w:rPr>
          <w:rFonts w:asciiTheme="minorHAnsi" w:hAnsiTheme="minorHAnsi" w:cs="Times New Roman"/>
          <w:sz w:val="22"/>
          <w:szCs w:val="22"/>
        </w:rPr>
        <w:t xml:space="preserve">computer </w:t>
      </w:r>
      <w:r w:rsidR="009F17AA" w:rsidRPr="00871E5F">
        <w:rPr>
          <w:rFonts w:asciiTheme="minorHAnsi" w:hAnsiTheme="minorHAnsi" w:cs="Times New Roman"/>
          <w:sz w:val="22"/>
          <w:szCs w:val="22"/>
        </w:rPr>
        <w:t>security incidents are everyday occurrences. Prompt reporting of these events improves the ability to respond quickly and in a coordinated manner. Prompt reporting can lessen the impact of an incident and user reporting is the first step in a coordinated response.</w:t>
      </w:r>
    </w:p>
    <w:p w14:paraId="1B7DA536" w14:textId="77777777" w:rsidR="00367639" w:rsidRPr="00871E5F" w:rsidRDefault="009F17AA" w:rsidP="00786B45">
      <w:pPr>
        <w:pStyle w:val="BodyText"/>
        <w:numPr>
          <w:ilvl w:val="2"/>
          <w:numId w:val="6"/>
        </w:numPr>
        <w:spacing w:after="120"/>
        <w:rPr>
          <w:rFonts w:asciiTheme="minorHAnsi" w:hAnsiTheme="minorHAnsi" w:cs="Times New Roman"/>
          <w:sz w:val="22"/>
          <w:szCs w:val="22"/>
        </w:rPr>
      </w:pPr>
      <w:r w:rsidRPr="00871E5F">
        <w:rPr>
          <w:rFonts w:asciiTheme="minorHAnsi" w:hAnsiTheme="minorHAnsi" w:cs="Times New Roman"/>
          <w:bCs/>
          <w:sz w:val="22"/>
          <w:szCs w:val="22"/>
        </w:rPr>
        <w:t>What to Report</w:t>
      </w:r>
      <w:r w:rsidR="00D744E1" w:rsidRPr="00871E5F">
        <w:rPr>
          <w:rFonts w:asciiTheme="minorHAnsi" w:hAnsiTheme="minorHAnsi" w:cs="Times New Roman"/>
          <w:bCs/>
          <w:sz w:val="22"/>
          <w:szCs w:val="22"/>
        </w:rPr>
        <w:t xml:space="preserve">. </w:t>
      </w:r>
      <w:r w:rsidRPr="00871E5F">
        <w:rPr>
          <w:rFonts w:asciiTheme="minorHAnsi" w:hAnsiTheme="minorHAnsi" w:cs="Times New Roman"/>
          <w:sz w:val="22"/>
          <w:szCs w:val="22"/>
        </w:rPr>
        <w:t>A computer security incident must be reported if it was successful and resulted in:</w:t>
      </w:r>
    </w:p>
    <w:p w14:paraId="3E37BBA5" w14:textId="77777777" w:rsidR="00367639" w:rsidRPr="00871E5F" w:rsidRDefault="00871E5F" w:rsidP="00786B45">
      <w:pPr>
        <w:pStyle w:val="BodyText"/>
        <w:numPr>
          <w:ilvl w:val="3"/>
          <w:numId w:val="6"/>
        </w:numPr>
        <w:spacing w:after="120"/>
        <w:rPr>
          <w:rFonts w:asciiTheme="minorHAnsi" w:hAnsiTheme="minorHAnsi" w:cs="Times New Roman"/>
          <w:sz w:val="22"/>
          <w:szCs w:val="22"/>
        </w:rPr>
      </w:pPr>
      <w:r>
        <w:rPr>
          <w:rFonts w:asciiTheme="minorHAnsi" w:hAnsiTheme="minorHAnsi" w:cs="Times New Roman"/>
          <w:sz w:val="22"/>
          <w:szCs w:val="22"/>
        </w:rPr>
        <w:t>E</w:t>
      </w:r>
      <w:r w:rsidR="009F17AA" w:rsidRPr="00871E5F">
        <w:rPr>
          <w:rFonts w:asciiTheme="minorHAnsi" w:hAnsiTheme="minorHAnsi" w:cs="Times New Roman"/>
          <w:sz w:val="22"/>
          <w:szCs w:val="22"/>
        </w:rPr>
        <w:t xml:space="preserve">xposure of data in </w:t>
      </w:r>
      <w:r w:rsidR="00CE0E43">
        <w:rPr>
          <w:rFonts w:asciiTheme="minorHAnsi" w:hAnsiTheme="minorHAnsi" w:cs="Times New Roman"/>
          <w:sz w:val="22"/>
          <w:szCs w:val="22"/>
        </w:rPr>
        <w:t>organization</w:t>
      </w:r>
      <w:r w:rsidR="009F17AA" w:rsidRPr="00871E5F">
        <w:rPr>
          <w:rFonts w:asciiTheme="minorHAnsi" w:hAnsiTheme="minorHAnsi" w:cs="Times New Roman"/>
          <w:sz w:val="22"/>
          <w:szCs w:val="22"/>
        </w:rPr>
        <w:t xml:space="preserve"> databases, such as protected employee information</w:t>
      </w:r>
      <w:r w:rsidR="00715B83">
        <w:rPr>
          <w:rFonts w:asciiTheme="minorHAnsi" w:hAnsiTheme="minorHAnsi" w:cs="Times New Roman"/>
          <w:sz w:val="22"/>
          <w:szCs w:val="22"/>
        </w:rPr>
        <w:t xml:space="preserve"> (PII)</w:t>
      </w:r>
      <w:r w:rsidR="009F17AA" w:rsidRPr="00871E5F">
        <w:rPr>
          <w:rFonts w:asciiTheme="minorHAnsi" w:hAnsiTheme="minorHAnsi" w:cs="Times New Roman"/>
          <w:sz w:val="22"/>
          <w:szCs w:val="22"/>
        </w:rPr>
        <w:t>, financial information</w:t>
      </w:r>
      <w:r w:rsidR="00715B83">
        <w:rPr>
          <w:rFonts w:asciiTheme="minorHAnsi" w:hAnsiTheme="minorHAnsi" w:cs="Times New Roman"/>
          <w:sz w:val="22"/>
          <w:szCs w:val="22"/>
        </w:rPr>
        <w:t xml:space="preserve"> (FTI)</w:t>
      </w:r>
      <w:r w:rsidR="009F17AA" w:rsidRPr="00871E5F">
        <w:rPr>
          <w:rFonts w:asciiTheme="minorHAnsi" w:hAnsiTheme="minorHAnsi" w:cs="Times New Roman"/>
          <w:sz w:val="22"/>
          <w:szCs w:val="22"/>
        </w:rPr>
        <w:t xml:space="preserve">, health information protected by </w:t>
      </w:r>
      <w:r w:rsidR="00715B83">
        <w:rPr>
          <w:rFonts w:asciiTheme="minorHAnsi" w:hAnsiTheme="minorHAnsi" w:cs="Times New Roman"/>
          <w:sz w:val="22"/>
          <w:szCs w:val="22"/>
        </w:rPr>
        <w:t>(</w:t>
      </w:r>
      <w:r w:rsidR="009F17AA" w:rsidRPr="00871E5F">
        <w:rPr>
          <w:rFonts w:asciiTheme="minorHAnsi" w:hAnsiTheme="minorHAnsi" w:cs="Times New Roman"/>
          <w:sz w:val="22"/>
          <w:szCs w:val="22"/>
        </w:rPr>
        <w:t>HIPAA</w:t>
      </w:r>
      <w:r w:rsidR="00715B83">
        <w:rPr>
          <w:rFonts w:asciiTheme="minorHAnsi" w:hAnsiTheme="minorHAnsi" w:cs="Times New Roman"/>
          <w:sz w:val="22"/>
          <w:szCs w:val="22"/>
        </w:rPr>
        <w:t>)</w:t>
      </w:r>
      <w:r w:rsidR="009F17AA" w:rsidRPr="00871E5F">
        <w:rPr>
          <w:rFonts w:asciiTheme="minorHAnsi" w:hAnsiTheme="minorHAnsi" w:cs="Times New Roman"/>
          <w:sz w:val="22"/>
          <w:szCs w:val="22"/>
        </w:rPr>
        <w:t xml:space="preserve"> </w:t>
      </w:r>
    </w:p>
    <w:p w14:paraId="7B26772A" w14:textId="77777777" w:rsidR="00367639" w:rsidRPr="00871E5F" w:rsidRDefault="00871E5F" w:rsidP="00786B45">
      <w:pPr>
        <w:pStyle w:val="BodyText"/>
        <w:numPr>
          <w:ilvl w:val="3"/>
          <w:numId w:val="6"/>
        </w:numPr>
        <w:spacing w:after="120"/>
        <w:rPr>
          <w:rFonts w:asciiTheme="minorHAnsi" w:hAnsiTheme="minorHAnsi" w:cs="Times New Roman"/>
          <w:sz w:val="22"/>
          <w:szCs w:val="22"/>
        </w:rPr>
      </w:pPr>
      <w:r w:rsidRPr="00871E5F">
        <w:rPr>
          <w:rFonts w:asciiTheme="minorHAnsi" w:hAnsiTheme="minorHAnsi" w:cs="Times New Roman"/>
          <w:sz w:val="22"/>
          <w:szCs w:val="22"/>
        </w:rPr>
        <w:t>Major</w:t>
      </w:r>
      <w:r w:rsidR="009F17AA" w:rsidRPr="00871E5F">
        <w:rPr>
          <w:rFonts w:asciiTheme="minorHAnsi" w:hAnsiTheme="minorHAnsi" w:cs="Times New Roman"/>
          <w:sz w:val="22"/>
          <w:szCs w:val="22"/>
        </w:rPr>
        <w:t xml:space="preserve"> disruption to agency activities carried out over </w:t>
      </w:r>
      <w:r w:rsidR="00CE0E43">
        <w:rPr>
          <w:rFonts w:asciiTheme="minorHAnsi" w:hAnsiTheme="minorHAnsi" w:cs="Times New Roman"/>
          <w:sz w:val="22"/>
          <w:szCs w:val="22"/>
        </w:rPr>
        <w:t>Organization</w:t>
      </w:r>
      <w:r w:rsidR="009F17AA" w:rsidRPr="00871E5F">
        <w:rPr>
          <w:rFonts w:asciiTheme="minorHAnsi" w:hAnsiTheme="minorHAnsi" w:cs="Times New Roman"/>
          <w:sz w:val="22"/>
          <w:szCs w:val="22"/>
        </w:rPr>
        <w:t xml:space="preserve"> networks, such as network unavailability for all or significant portions of an agency due to an exploit, virus infection or denial of service attack.</w:t>
      </w:r>
    </w:p>
    <w:p w14:paraId="0DB67861" w14:textId="77777777" w:rsidR="00367639" w:rsidRPr="00871E5F" w:rsidRDefault="009F17AA" w:rsidP="00470C6B">
      <w:pPr>
        <w:pStyle w:val="BodyText"/>
        <w:numPr>
          <w:ilvl w:val="3"/>
          <w:numId w:val="6"/>
        </w:numPr>
        <w:spacing w:after="120"/>
        <w:rPr>
          <w:rFonts w:asciiTheme="minorHAnsi" w:hAnsiTheme="minorHAnsi" w:cs="Times New Roman"/>
          <w:sz w:val="22"/>
          <w:szCs w:val="22"/>
        </w:rPr>
      </w:pPr>
      <w:r w:rsidRPr="00871E5F">
        <w:rPr>
          <w:rFonts w:asciiTheme="minorHAnsi" w:hAnsiTheme="minorHAnsi" w:cs="Times New Roman"/>
          <w:sz w:val="22"/>
          <w:szCs w:val="22"/>
        </w:rPr>
        <w:t xml:space="preserve">You should report events that have an impact on </w:t>
      </w:r>
      <w:r w:rsidR="005B098A">
        <w:rPr>
          <w:rFonts w:asciiTheme="minorHAnsi" w:hAnsiTheme="minorHAnsi" w:cs="Times New Roman"/>
          <w:sz w:val="22"/>
          <w:szCs w:val="22"/>
        </w:rPr>
        <w:t>the</w:t>
      </w:r>
      <w:r w:rsidRPr="00871E5F">
        <w:rPr>
          <w:rFonts w:asciiTheme="minorHAnsi" w:hAnsiTheme="minorHAnsi" w:cs="Times New Roman"/>
          <w:sz w:val="22"/>
          <w:szCs w:val="22"/>
        </w:rPr>
        <w:t xml:space="preserve"> organization. A security incident includes, but is not limited to the following, regardless of platform or computer environment</w:t>
      </w:r>
      <w:r w:rsidR="008F5BD7">
        <w:rPr>
          <w:rFonts w:asciiTheme="minorHAnsi" w:hAnsiTheme="minorHAnsi" w:cs="Times New Roman"/>
          <w:sz w:val="22"/>
          <w:szCs w:val="22"/>
        </w:rPr>
        <w:t xml:space="preserve"> </w:t>
      </w:r>
      <w:r w:rsidR="008F5BD7" w:rsidRPr="00EA3549">
        <w:rPr>
          <w:rFonts w:asciiTheme="minorHAnsi" w:hAnsiTheme="minorHAnsi" w:cs="Times New Roman"/>
          <w:sz w:val="22"/>
          <w:szCs w:val="22"/>
        </w:rPr>
        <w:t>whether deliberate or not</w:t>
      </w:r>
    </w:p>
    <w:p w14:paraId="2C34C6EE" w14:textId="77777777" w:rsidR="005B098A"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 xml:space="preserve">Damaged files or destruction of data </w:t>
      </w:r>
    </w:p>
    <w:p w14:paraId="7FC059F2" w14:textId="77777777" w:rsidR="00367639" w:rsidRPr="00871E5F"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Malicious code is planted</w:t>
      </w:r>
    </w:p>
    <w:p w14:paraId="11478FAE" w14:textId="77777777" w:rsidR="005B098A"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 xml:space="preserve">Evidence of data </w:t>
      </w:r>
      <w:r w:rsidR="008F5BD7" w:rsidRPr="00EA3549">
        <w:rPr>
          <w:rFonts w:asciiTheme="minorHAnsi" w:hAnsiTheme="minorHAnsi" w:cs="Times New Roman"/>
          <w:sz w:val="22"/>
          <w:szCs w:val="22"/>
        </w:rPr>
        <w:t>integrity issues</w:t>
      </w:r>
    </w:p>
    <w:p w14:paraId="015FB5F2" w14:textId="77777777" w:rsidR="005B098A"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 xml:space="preserve">Access is achieved by an intruder </w:t>
      </w:r>
    </w:p>
    <w:p w14:paraId="4FD3AD13" w14:textId="77777777" w:rsidR="00367639" w:rsidRPr="00871E5F"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Web pages defaced</w:t>
      </w:r>
    </w:p>
    <w:p w14:paraId="06A39988" w14:textId="77777777" w:rsidR="005B098A"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When you detect something noteworthy or unusual (new traffic pattern, new type of malicious code, specific IP as source of persistent attacks).</w:t>
      </w:r>
    </w:p>
    <w:p w14:paraId="4D45BD5D" w14:textId="77777777" w:rsidR="00367639" w:rsidRPr="005B098A" w:rsidRDefault="009F17AA" w:rsidP="00470C6B">
      <w:pPr>
        <w:pStyle w:val="BodyText"/>
        <w:numPr>
          <w:ilvl w:val="4"/>
          <w:numId w:val="6"/>
        </w:numPr>
        <w:spacing w:after="120"/>
        <w:rPr>
          <w:rFonts w:asciiTheme="minorHAnsi" w:hAnsiTheme="minorHAnsi" w:cs="Times New Roman"/>
          <w:sz w:val="22"/>
          <w:szCs w:val="22"/>
        </w:rPr>
      </w:pPr>
      <w:r w:rsidRPr="005B098A">
        <w:rPr>
          <w:rFonts w:asciiTheme="minorHAnsi" w:hAnsiTheme="minorHAnsi" w:cs="Times New Roman"/>
          <w:sz w:val="22"/>
          <w:szCs w:val="22"/>
        </w:rPr>
        <w:t>Denial of service attack</w:t>
      </w:r>
    </w:p>
    <w:p w14:paraId="077E7327" w14:textId="77777777" w:rsidR="00367639" w:rsidRPr="00871E5F"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Virus attacks which adversely affect servers or multiple workstations</w:t>
      </w:r>
    </w:p>
    <w:p w14:paraId="191454E5" w14:textId="77777777" w:rsidR="00367639" w:rsidRDefault="009F17AA" w:rsidP="00470C6B">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Unauthorized access or repeated attempts at unauthorized access (from either internal or external sources) Threat or harassment via electronic medium (internal or external)</w:t>
      </w:r>
    </w:p>
    <w:p w14:paraId="3C0991BC" w14:textId="77777777" w:rsidR="008F5BD7" w:rsidRPr="00EA3549" w:rsidRDefault="008F5BD7" w:rsidP="00470C6B">
      <w:pPr>
        <w:pStyle w:val="BodyText"/>
        <w:numPr>
          <w:ilvl w:val="4"/>
          <w:numId w:val="6"/>
        </w:numPr>
        <w:spacing w:after="120"/>
        <w:rPr>
          <w:rFonts w:asciiTheme="minorHAnsi" w:hAnsiTheme="minorHAnsi" w:cs="Times New Roman"/>
          <w:sz w:val="22"/>
          <w:szCs w:val="22"/>
        </w:rPr>
      </w:pPr>
      <w:r w:rsidRPr="00EA3549">
        <w:rPr>
          <w:rFonts w:asciiTheme="minorHAnsi" w:hAnsiTheme="minorHAnsi" w:cs="Times New Roman"/>
          <w:sz w:val="22"/>
          <w:szCs w:val="22"/>
        </w:rPr>
        <w:t>Accidental or unauthorized disclosure of sensitive information</w:t>
      </w:r>
    </w:p>
    <w:p w14:paraId="5628AA25" w14:textId="77777777" w:rsidR="005B098A" w:rsidRDefault="009F17AA" w:rsidP="005B098A">
      <w:pPr>
        <w:pStyle w:val="BodyText"/>
        <w:numPr>
          <w:ilvl w:val="2"/>
          <w:numId w:val="6"/>
        </w:numPr>
        <w:spacing w:after="120"/>
        <w:rPr>
          <w:rFonts w:asciiTheme="minorHAnsi" w:hAnsiTheme="minorHAnsi" w:cs="Times New Roman"/>
          <w:sz w:val="22"/>
          <w:szCs w:val="22"/>
        </w:rPr>
      </w:pPr>
      <w:bookmarkStart w:id="58" w:name="tips_for_determining_a_security_incident"/>
      <w:r w:rsidRPr="00871E5F">
        <w:rPr>
          <w:rFonts w:asciiTheme="minorHAnsi" w:hAnsiTheme="minorHAnsi" w:cs="Times New Roman"/>
          <w:bCs/>
          <w:sz w:val="22"/>
          <w:szCs w:val="22"/>
        </w:rPr>
        <w:t>Tips for determining a security incident</w:t>
      </w:r>
      <w:bookmarkEnd w:id="58"/>
      <w:r w:rsidR="00D744E1" w:rsidRPr="00871E5F">
        <w:rPr>
          <w:rFonts w:asciiTheme="minorHAnsi" w:hAnsiTheme="minorHAnsi" w:cs="Times New Roman"/>
          <w:bCs/>
          <w:sz w:val="22"/>
          <w:szCs w:val="22"/>
        </w:rPr>
        <w:t xml:space="preserve"> </w:t>
      </w:r>
    </w:p>
    <w:p w14:paraId="711426E7" w14:textId="77777777" w:rsidR="00367639" w:rsidRPr="005B098A" w:rsidRDefault="009F17AA" w:rsidP="005B098A">
      <w:pPr>
        <w:pStyle w:val="BodyText"/>
        <w:numPr>
          <w:ilvl w:val="3"/>
          <w:numId w:val="6"/>
        </w:numPr>
        <w:spacing w:after="120"/>
        <w:rPr>
          <w:rFonts w:asciiTheme="minorHAnsi" w:hAnsiTheme="minorHAnsi" w:cs="Times New Roman"/>
          <w:sz w:val="22"/>
          <w:szCs w:val="22"/>
        </w:rPr>
      </w:pPr>
      <w:r w:rsidRPr="005B098A">
        <w:rPr>
          <w:rFonts w:asciiTheme="minorHAnsi" w:hAnsiTheme="minorHAnsi" w:cs="Times New Roman"/>
          <w:sz w:val="22"/>
          <w:szCs w:val="22"/>
        </w:rPr>
        <w:t xml:space="preserve">The following are indications of a security incident. </w:t>
      </w:r>
      <w:r w:rsidR="00C47A09">
        <w:rPr>
          <w:rFonts w:asciiTheme="minorHAnsi" w:hAnsiTheme="minorHAnsi" w:cs="Times New Roman"/>
          <w:sz w:val="22"/>
          <w:szCs w:val="22"/>
        </w:rPr>
        <w:t>Incidents</w:t>
      </w:r>
      <w:r w:rsidRPr="005B098A">
        <w:rPr>
          <w:rFonts w:asciiTheme="minorHAnsi" w:hAnsiTheme="minorHAnsi" w:cs="Times New Roman"/>
          <w:sz w:val="22"/>
          <w:szCs w:val="22"/>
        </w:rPr>
        <w:t xml:space="preserve"> could also have legitimate explanations or be part of normal operations. The key in determining whether a suspected event is a legitimate event or is </w:t>
      </w:r>
      <w:proofErr w:type="gramStart"/>
      <w:r w:rsidR="00D744E1" w:rsidRPr="005B098A">
        <w:rPr>
          <w:rFonts w:asciiTheme="minorHAnsi" w:hAnsiTheme="minorHAnsi" w:cs="Times New Roman"/>
          <w:sz w:val="22"/>
          <w:szCs w:val="22"/>
        </w:rPr>
        <w:t>actually a</w:t>
      </w:r>
      <w:proofErr w:type="gramEnd"/>
      <w:r w:rsidRPr="005B098A">
        <w:rPr>
          <w:rFonts w:asciiTheme="minorHAnsi" w:hAnsiTheme="minorHAnsi" w:cs="Times New Roman"/>
          <w:sz w:val="22"/>
          <w:szCs w:val="22"/>
        </w:rPr>
        <w:t xml:space="preserve"> security incident is </w:t>
      </w:r>
      <w:r w:rsidRPr="005B098A">
        <w:rPr>
          <w:rFonts w:asciiTheme="minorHAnsi" w:hAnsiTheme="minorHAnsi" w:cs="Times New Roman"/>
          <w:sz w:val="22"/>
          <w:szCs w:val="22"/>
        </w:rPr>
        <w:lastRenderedPageBreak/>
        <w:t xml:space="preserve">recognizing when things happen without an explanation, and/or are contrary </w:t>
      </w:r>
      <w:r w:rsidR="00D744E1" w:rsidRPr="005B098A">
        <w:rPr>
          <w:rFonts w:asciiTheme="minorHAnsi" w:hAnsiTheme="minorHAnsi" w:cs="Times New Roman"/>
          <w:sz w:val="22"/>
          <w:szCs w:val="22"/>
        </w:rPr>
        <w:t>to security</w:t>
      </w:r>
      <w:r w:rsidRPr="005B098A">
        <w:rPr>
          <w:rFonts w:asciiTheme="minorHAnsi" w:hAnsiTheme="minorHAnsi" w:cs="Times New Roman"/>
          <w:sz w:val="22"/>
          <w:szCs w:val="22"/>
        </w:rPr>
        <w:t xml:space="preserve"> policies and procedures.</w:t>
      </w:r>
    </w:p>
    <w:p w14:paraId="2D25677A"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Attempted access to computer or physical files by persons who are not authorized.</w:t>
      </w:r>
    </w:p>
    <w:p w14:paraId="0EFF7B08"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Reconnaissance (e.g., use of scanners, requests for information about systems and/or users, or social engineering attempts)</w:t>
      </w:r>
    </w:p>
    <w:p w14:paraId="7A1F8EDC"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New files or unfamiliar file names</w:t>
      </w:r>
    </w:p>
    <w:p w14:paraId="27B88D87"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Modification or deletion of data</w:t>
      </w:r>
    </w:p>
    <w:p w14:paraId="6E1A3467" w14:textId="77777777" w:rsidR="00367639" w:rsidRPr="00871E5F" w:rsidRDefault="009F17AA" w:rsidP="005B098A">
      <w:pPr>
        <w:pStyle w:val="BodyText"/>
        <w:numPr>
          <w:ilvl w:val="4"/>
          <w:numId w:val="6"/>
        </w:numPr>
        <w:spacing w:after="120"/>
        <w:rPr>
          <w:rFonts w:asciiTheme="minorHAnsi" w:hAnsiTheme="minorHAnsi"/>
          <w:sz w:val="22"/>
          <w:szCs w:val="22"/>
        </w:rPr>
      </w:pPr>
      <w:r w:rsidRPr="00871E5F">
        <w:rPr>
          <w:rFonts w:asciiTheme="minorHAnsi" w:hAnsiTheme="minorHAnsi" w:cs="Times New Roman"/>
          <w:sz w:val="22"/>
          <w:szCs w:val="22"/>
        </w:rPr>
        <w:t>Changes in file permissions</w:t>
      </w:r>
    </w:p>
    <w:p w14:paraId="7E5954BE"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Inability of one or more users to login to an account; inability of customers to obtain information or services via system. –</w:t>
      </w:r>
      <w:r w:rsidR="00781544">
        <w:rPr>
          <w:rFonts w:asciiTheme="minorHAnsi" w:hAnsiTheme="minorHAnsi" w:cs="Times New Roman"/>
          <w:sz w:val="22"/>
          <w:szCs w:val="22"/>
        </w:rPr>
        <w:t xml:space="preserve"> </w:t>
      </w:r>
      <w:r w:rsidRPr="00871E5F">
        <w:rPr>
          <w:rFonts w:asciiTheme="minorHAnsi" w:hAnsiTheme="minorHAnsi" w:cs="Times New Roman"/>
          <w:sz w:val="22"/>
          <w:szCs w:val="22"/>
        </w:rPr>
        <w:t>Denial of service</w:t>
      </w:r>
    </w:p>
    <w:p w14:paraId="4414EAA5"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System crashes</w:t>
      </w:r>
    </w:p>
    <w:p w14:paraId="717A8BE3"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Abnormally slow or poor system performance</w:t>
      </w:r>
    </w:p>
    <w:p w14:paraId="05557C67" w14:textId="77777777" w:rsidR="00367639" w:rsidRPr="00871E5F" w:rsidRDefault="009F17AA" w:rsidP="005B098A">
      <w:pPr>
        <w:pStyle w:val="BodyText"/>
        <w:numPr>
          <w:ilvl w:val="4"/>
          <w:numId w:val="6"/>
        </w:numPr>
        <w:spacing w:after="120"/>
        <w:rPr>
          <w:rFonts w:asciiTheme="minorHAnsi" w:hAnsiTheme="minorHAnsi" w:cs="Times New Roman"/>
          <w:sz w:val="22"/>
          <w:szCs w:val="22"/>
        </w:rPr>
      </w:pPr>
      <w:r w:rsidRPr="00871E5F">
        <w:rPr>
          <w:rFonts w:asciiTheme="minorHAnsi" w:hAnsiTheme="minorHAnsi" w:cs="Times New Roman"/>
          <w:sz w:val="22"/>
          <w:szCs w:val="22"/>
        </w:rPr>
        <w:t>Physical theft of a computer or computer parts</w:t>
      </w:r>
    </w:p>
    <w:p w14:paraId="3B92357D" w14:textId="77777777" w:rsidR="000956E3" w:rsidRDefault="009F17AA" w:rsidP="000956E3">
      <w:pPr>
        <w:pStyle w:val="BodyText"/>
        <w:numPr>
          <w:ilvl w:val="2"/>
          <w:numId w:val="6"/>
        </w:numPr>
        <w:spacing w:after="120"/>
        <w:rPr>
          <w:rFonts w:asciiTheme="minorHAnsi" w:hAnsiTheme="minorHAnsi" w:cs="Times New Roman"/>
          <w:sz w:val="22"/>
          <w:szCs w:val="22"/>
        </w:rPr>
      </w:pPr>
      <w:bookmarkStart w:id="59" w:name="how_to_report_security_incidents"/>
      <w:r w:rsidRPr="00871E5F">
        <w:rPr>
          <w:rFonts w:asciiTheme="minorHAnsi" w:hAnsiTheme="minorHAnsi" w:cs="Times New Roman"/>
          <w:bCs/>
          <w:sz w:val="22"/>
          <w:szCs w:val="22"/>
        </w:rPr>
        <w:t>How to Report</w:t>
      </w:r>
      <w:bookmarkEnd w:id="59"/>
      <w:r w:rsidR="005B098A">
        <w:rPr>
          <w:rFonts w:asciiTheme="minorHAnsi" w:hAnsiTheme="minorHAnsi" w:cs="Times New Roman"/>
          <w:sz w:val="22"/>
          <w:szCs w:val="22"/>
        </w:rPr>
        <w:t xml:space="preserve">. </w:t>
      </w:r>
      <w:r w:rsidRPr="005B098A">
        <w:rPr>
          <w:rFonts w:asciiTheme="minorHAnsi" w:hAnsiTheme="minorHAnsi" w:cs="Times New Roman"/>
          <w:sz w:val="22"/>
          <w:szCs w:val="22"/>
        </w:rPr>
        <w:t>If you observe any of the events described above or have reason to believe a security breach has occurred, yo</w:t>
      </w:r>
      <w:r w:rsidR="00D078C8">
        <w:rPr>
          <w:rFonts w:asciiTheme="minorHAnsi" w:hAnsiTheme="minorHAnsi" w:cs="Times New Roman"/>
          <w:sz w:val="22"/>
          <w:szCs w:val="22"/>
        </w:rPr>
        <w:t>u should immediately contact your supervisor or technical support</w:t>
      </w:r>
      <w:r w:rsidRPr="005B098A">
        <w:rPr>
          <w:rFonts w:asciiTheme="minorHAnsi" w:hAnsiTheme="minorHAnsi" w:cs="Times New Roman"/>
          <w:bCs/>
          <w:sz w:val="22"/>
          <w:szCs w:val="22"/>
        </w:rPr>
        <w:t xml:space="preserve">. </w:t>
      </w:r>
      <w:r w:rsidRPr="005B098A">
        <w:rPr>
          <w:rFonts w:asciiTheme="minorHAnsi" w:hAnsiTheme="minorHAnsi" w:cs="Times New Roman"/>
          <w:sz w:val="22"/>
          <w:szCs w:val="22"/>
        </w:rPr>
        <w:t>A support technician will gather the necessary information and notify the incident response team.</w:t>
      </w:r>
      <w:bookmarkStart w:id="60" w:name="_"/>
      <w:bookmarkEnd w:id="60"/>
    </w:p>
    <w:p w14:paraId="731ACD7B" w14:textId="77777777" w:rsidR="00C66B1B" w:rsidRPr="00C66B1B" w:rsidRDefault="00F801C9" w:rsidP="00C66B1B">
      <w:pPr>
        <w:pStyle w:val="Heading2"/>
      </w:pPr>
      <w:bookmarkStart w:id="61" w:name="_Toc63061622"/>
      <w:r w:rsidRPr="00C66B1B">
        <w:t>Insider Threat</w:t>
      </w:r>
      <w:bookmarkEnd w:id="61"/>
    </w:p>
    <w:p w14:paraId="6649D60D" w14:textId="77777777" w:rsidR="00F801C9" w:rsidRPr="00EA3549" w:rsidRDefault="007F23F3" w:rsidP="00C66B1B">
      <w:pPr>
        <w:pStyle w:val="BodyText"/>
        <w:numPr>
          <w:ilvl w:val="2"/>
          <w:numId w:val="6"/>
        </w:numPr>
        <w:spacing w:after="120"/>
        <w:rPr>
          <w:rFonts w:asciiTheme="minorHAnsi" w:hAnsiTheme="minorHAnsi" w:cs="Times New Roman"/>
          <w:sz w:val="22"/>
          <w:szCs w:val="22"/>
        </w:rPr>
      </w:pPr>
      <w:r w:rsidRPr="00EA3549">
        <w:rPr>
          <w:rFonts w:asciiTheme="minorHAnsi" w:hAnsiTheme="minorHAnsi" w:cs="Times New Roman"/>
          <w:sz w:val="22"/>
          <w:szCs w:val="22"/>
        </w:rPr>
        <w:t>Someone who has or had authorized access to organizational resources such as the network, applications, and data</w:t>
      </w:r>
      <w:r w:rsidR="0093279C" w:rsidRPr="00EA3549">
        <w:rPr>
          <w:rFonts w:asciiTheme="minorHAnsi" w:hAnsiTheme="minorHAnsi" w:cs="Times New Roman"/>
          <w:sz w:val="22"/>
          <w:szCs w:val="22"/>
        </w:rPr>
        <w:t>,</w:t>
      </w:r>
      <w:r w:rsidRPr="00EA3549">
        <w:rPr>
          <w:rFonts w:asciiTheme="minorHAnsi" w:hAnsiTheme="minorHAnsi" w:cs="Times New Roman"/>
          <w:sz w:val="22"/>
          <w:szCs w:val="22"/>
        </w:rPr>
        <w:t xml:space="preserve"> who use the access inappropriately that leads to a compromise of confidentiality, integrity and availability of those resources.  An insider threat can be a current or former, employee, contractor, or any other agent.</w:t>
      </w:r>
    </w:p>
    <w:p w14:paraId="39A59FFE" w14:textId="77777777" w:rsidR="007F23F3" w:rsidRPr="00EA3549" w:rsidRDefault="007F23F3" w:rsidP="007F23F3">
      <w:pPr>
        <w:pStyle w:val="BodyText"/>
        <w:numPr>
          <w:ilvl w:val="2"/>
          <w:numId w:val="6"/>
        </w:numPr>
        <w:spacing w:after="120"/>
        <w:rPr>
          <w:rFonts w:asciiTheme="minorHAnsi" w:hAnsiTheme="minorHAnsi" w:cs="Times New Roman"/>
          <w:sz w:val="22"/>
          <w:szCs w:val="22"/>
        </w:rPr>
      </w:pPr>
      <w:r w:rsidRPr="00EA3549">
        <w:rPr>
          <w:rFonts w:asciiTheme="minorHAnsi" w:hAnsiTheme="minorHAnsi" w:cs="Times New Roman"/>
          <w:sz w:val="22"/>
          <w:szCs w:val="22"/>
        </w:rPr>
        <w:t>Indicators of an Insider Threat</w:t>
      </w:r>
    </w:p>
    <w:p w14:paraId="21F7A300" w14:textId="77777777" w:rsidR="001573C5" w:rsidRPr="00EA3549" w:rsidRDefault="001573C5"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Major change in financial status</w:t>
      </w:r>
    </w:p>
    <w:p w14:paraId="3434F4AB" w14:textId="77777777" w:rsidR="001573C5" w:rsidRPr="00EA3549" w:rsidRDefault="001573C5"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Pattern of destructive behavior (i.e. drug or alcohol abuse)</w:t>
      </w:r>
    </w:p>
    <w:p w14:paraId="6E9B0A67" w14:textId="77777777" w:rsidR="001573C5" w:rsidRPr="00EA3549" w:rsidRDefault="00F06CA2"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Pattern of working or willingness to work odd hours</w:t>
      </w:r>
      <w:r w:rsidR="0093279C" w:rsidRPr="00EA3549">
        <w:rPr>
          <w:rFonts w:asciiTheme="minorHAnsi" w:hAnsiTheme="minorHAnsi" w:cs="Times New Roman"/>
          <w:sz w:val="22"/>
          <w:szCs w:val="22"/>
        </w:rPr>
        <w:t xml:space="preserve"> or locations</w:t>
      </w:r>
    </w:p>
    <w:p w14:paraId="4CEAF9CB" w14:textId="77777777" w:rsidR="00F06CA2" w:rsidRPr="00EA3549" w:rsidRDefault="00F06CA2"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Pattern of displayed resentment towards the organization</w:t>
      </w:r>
    </w:p>
    <w:p w14:paraId="6D7DBBA2" w14:textId="77777777" w:rsidR="00F06CA2" w:rsidRPr="00EA3549" w:rsidRDefault="00F06CA2"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Tries to access information outside the scope</w:t>
      </w:r>
      <w:r w:rsidR="0093279C" w:rsidRPr="00EA3549">
        <w:rPr>
          <w:rFonts w:asciiTheme="minorHAnsi" w:hAnsiTheme="minorHAnsi" w:cs="Times New Roman"/>
          <w:sz w:val="22"/>
          <w:szCs w:val="22"/>
        </w:rPr>
        <w:t xml:space="preserve"> of</w:t>
      </w:r>
      <w:r w:rsidRPr="00EA3549">
        <w:rPr>
          <w:rFonts w:asciiTheme="minorHAnsi" w:hAnsiTheme="minorHAnsi" w:cs="Times New Roman"/>
          <w:sz w:val="22"/>
          <w:szCs w:val="22"/>
        </w:rPr>
        <w:t xml:space="preserve"> regular duties</w:t>
      </w:r>
    </w:p>
    <w:p w14:paraId="0B941C5B" w14:textId="77777777" w:rsidR="0093279C" w:rsidRPr="00EA3549" w:rsidRDefault="0093279C"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Request access to unneeded privileges</w:t>
      </w:r>
    </w:p>
    <w:p w14:paraId="4C10951E" w14:textId="77777777" w:rsidR="0093279C" w:rsidRPr="00EA3549" w:rsidRDefault="0093279C" w:rsidP="001573C5">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Pattern of failure to follow security policies</w:t>
      </w:r>
    </w:p>
    <w:p w14:paraId="3335735F" w14:textId="77777777" w:rsidR="00F06CA2" w:rsidRPr="00EA3549" w:rsidRDefault="00F06CA2" w:rsidP="00F06CA2">
      <w:pPr>
        <w:pStyle w:val="BodyText"/>
        <w:numPr>
          <w:ilvl w:val="2"/>
          <w:numId w:val="6"/>
        </w:numPr>
        <w:spacing w:after="120"/>
        <w:rPr>
          <w:rFonts w:asciiTheme="minorHAnsi" w:hAnsiTheme="minorHAnsi" w:cs="Times New Roman"/>
          <w:sz w:val="22"/>
          <w:szCs w:val="22"/>
        </w:rPr>
      </w:pPr>
      <w:r w:rsidRPr="00EA3549">
        <w:rPr>
          <w:rFonts w:asciiTheme="minorHAnsi" w:hAnsiTheme="minorHAnsi" w:cs="Times New Roman"/>
          <w:sz w:val="22"/>
          <w:szCs w:val="22"/>
        </w:rPr>
        <w:t>Reporting indicators of an Insider Threat</w:t>
      </w:r>
    </w:p>
    <w:p w14:paraId="2497C454" w14:textId="77777777" w:rsidR="00F06CA2" w:rsidRPr="00EA3549" w:rsidRDefault="00F06CA2" w:rsidP="00F06CA2">
      <w:pPr>
        <w:pStyle w:val="BodyText"/>
        <w:numPr>
          <w:ilvl w:val="3"/>
          <w:numId w:val="6"/>
        </w:numPr>
        <w:spacing w:after="120"/>
        <w:rPr>
          <w:rFonts w:asciiTheme="minorHAnsi" w:hAnsiTheme="minorHAnsi" w:cs="Times New Roman"/>
          <w:sz w:val="22"/>
          <w:szCs w:val="22"/>
        </w:rPr>
      </w:pPr>
      <w:r w:rsidRPr="00EA3549">
        <w:rPr>
          <w:rFonts w:asciiTheme="minorHAnsi" w:hAnsiTheme="minorHAnsi" w:cs="Times New Roman"/>
          <w:sz w:val="22"/>
          <w:szCs w:val="22"/>
        </w:rPr>
        <w:t xml:space="preserve">Follow the normal reporting process established by your organization </w:t>
      </w:r>
      <w:r w:rsidR="0093279C" w:rsidRPr="00EA3549">
        <w:rPr>
          <w:rFonts w:asciiTheme="minorHAnsi" w:hAnsiTheme="minorHAnsi" w:cs="Times New Roman"/>
          <w:sz w:val="22"/>
          <w:szCs w:val="22"/>
        </w:rPr>
        <w:t>Office of Personnel Services</w:t>
      </w:r>
      <w:r w:rsidRPr="00EA3549">
        <w:rPr>
          <w:rFonts w:asciiTheme="minorHAnsi" w:hAnsiTheme="minorHAnsi" w:cs="Times New Roman"/>
          <w:sz w:val="22"/>
          <w:szCs w:val="22"/>
        </w:rPr>
        <w:t>.</w:t>
      </w:r>
    </w:p>
    <w:p w14:paraId="6D53828F" w14:textId="77777777" w:rsidR="000E1646" w:rsidRPr="00B63D4B" w:rsidRDefault="000E1646" w:rsidP="00B63D4B">
      <w:pPr>
        <w:pStyle w:val="BodyText"/>
        <w:numPr>
          <w:ilvl w:val="1"/>
          <w:numId w:val="6"/>
        </w:numPr>
        <w:spacing w:after="120"/>
      </w:pPr>
      <w:r>
        <w:br w:type="page"/>
      </w:r>
    </w:p>
    <w:p w14:paraId="37C4A30F" w14:textId="77777777" w:rsidR="000E1646" w:rsidRPr="002514D0" w:rsidRDefault="002514D0" w:rsidP="0062109F">
      <w:pPr>
        <w:pStyle w:val="BodyText"/>
        <w:spacing w:after="120"/>
        <w:ind w:left="0"/>
        <w:rPr>
          <w:rFonts w:asciiTheme="minorHAnsi" w:hAnsiTheme="minorHAnsi"/>
          <w:bCs/>
          <w:szCs w:val="22"/>
        </w:rPr>
      </w:pPr>
      <w:bookmarkStart w:id="62" w:name="glossary"/>
      <w:r w:rsidRPr="002514D0">
        <w:rPr>
          <w:rFonts w:asciiTheme="minorHAnsi" w:hAnsiTheme="minorHAnsi"/>
          <w:bCs/>
          <w:szCs w:val="22"/>
        </w:rPr>
        <w:lastRenderedPageBreak/>
        <w:t xml:space="preserve">Appendix A – </w:t>
      </w:r>
      <w:r w:rsidR="000E1646" w:rsidRPr="002514D0">
        <w:rPr>
          <w:rFonts w:asciiTheme="minorHAnsi" w:hAnsiTheme="minorHAnsi"/>
          <w:bCs/>
          <w:szCs w:val="22"/>
        </w:rPr>
        <w:t>Glossary</w:t>
      </w:r>
    </w:p>
    <w:bookmarkEnd w:id="62"/>
    <w:p w14:paraId="0DB03AB6" w14:textId="77777777" w:rsidR="0004258D" w:rsidRDefault="0004258D" w:rsidP="00CD29A4">
      <w:pPr>
        <w:pStyle w:val="BodyText"/>
        <w:spacing w:after="120"/>
        <w:ind w:left="0"/>
        <w:rPr>
          <w:rFonts w:asciiTheme="minorHAnsi" w:hAnsiTheme="minorHAnsi"/>
          <w:b/>
          <w:sz w:val="22"/>
          <w:szCs w:val="22"/>
        </w:rPr>
      </w:pPr>
    </w:p>
    <w:p w14:paraId="3CC91DCD" w14:textId="77777777" w:rsidR="00CD29A4" w:rsidRPr="0062109F" w:rsidRDefault="00CD29A4" w:rsidP="00CD29A4">
      <w:pPr>
        <w:pStyle w:val="BodyText"/>
        <w:spacing w:after="120"/>
        <w:ind w:left="0"/>
        <w:rPr>
          <w:rFonts w:asciiTheme="minorHAnsi" w:hAnsiTheme="minorHAnsi"/>
          <w:b/>
          <w:sz w:val="22"/>
          <w:szCs w:val="22"/>
        </w:rPr>
      </w:pPr>
      <w:r w:rsidRPr="0062109F">
        <w:rPr>
          <w:rFonts w:asciiTheme="minorHAnsi" w:hAnsiTheme="minorHAnsi"/>
          <w:b/>
          <w:sz w:val="22"/>
          <w:szCs w:val="22"/>
        </w:rPr>
        <w:t>Availability</w:t>
      </w:r>
    </w:p>
    <w:p w14:paraId="0A891878" w14:textId="77777777" w:rsidR="00CD29A4" w:rsidRPr="0062109F" w:rsidRDefault="00CD29A4" w:rsidP="00CD29A4">
      <w:pPr>
        <w:pStyle w:val="BodyText"/>
        <w:spacing w:after="120"/>
        <w:ind w:left="0"/>
        <w:rPr>
          <w:rFonts w:asciiTheme="minorHAnsi" w:hAnsiTheme="minorHAnsi"/>
          <w:sz w:val="22"/>
          <w:szCs w:val="22"/>
        </w:rPr>
      </w:pPr>
      <w:r w:rsidRPr="0062109F">
        <w:rPr>
          <w:rFonts w:asciiTheme="minorHAnsi" w:hAnsiTheme="minorHAnsi"/>
          <w:sz w:val="22"/>
          <w:szCs w:val="22"/>
        </w:rPr>
        <w:t xml:space="preserve">The third of the three goals of security, </w:t>
      </w:r>
      <w:r w:rsidR="00FD5AA4">
        <w:rPr>
          <w:rFonts w:asciiTheme="minorHAnsi" w:hAnsiTheme="minorHAnsi"/>
          <w:sz w:val="22"/>
          <w:szCs w:val="22"/>
        </w:rPr>
        <w:t xml:space="preserve">confidentiality, </w:t>
      </w:r>
      <w:r w:rsidRPr="0062109F">
        <w:rPr>
          <w:rFonts w:asciiTheme="minorHAnsi" w:hAnsiTheme="minorHAnsi"/>
          <w:sz w:val="22"/>
          <w:szCs w:val="22"/>
        </w:rPr>
        <w:t>availability is the process of protecting access to information. An example of information for which availability is important is</w:t>
      </w:r>
      <w:r>
        <w:rPr>
          <w:rFonts w:asciiTheme="minorHAnsi" w:hAnsiTheme="minorHAnsi"/>
          <w:sz w:val="22"/>
          <w:szCs w:val="22"/>
        </w:rPr>
        <w:t xml:space="preserve"> </w:t>
      </w:r>
      <w:r w:rsidRPr="0062109F">
        <w:rPr>
          <w:rFonts w:asciiTheme="minorHAnsi" w:hAnsiTheme="minorHAnsi"/>
          <w:sz w:val="22"/>
          <w:szCs w:val="22"/>
        </w:rPr>
        <w:t>data that is used in consecutive processes.</w:t>
      </w:r>
    </w:p>
    <w:p w14:paraId="487C62A6" w14:textId="77777777" w:rsidR="00CD29A4" w:rsidRPr="0062109F" w:rsidRDefault="00CD29A4" w:rsidP="00CD29A4">
      <w:pPr>
        <w:pStyle w:val="BodyText"/>
        <w:spacing w:after="120"/>
        <w:ind w:left="0"/>
        <w:rPr>
          <w:rFonts w:asciiTheme="minorHAnsi" w:hAnsiTheme="minorHAnsi"/>
          <w:b/>
          <w:sz w:val="22"/>
          <w:szCs w:val="22"/>
        </w:rPr>
      </w:pPr>
      <w:r w:rsidRPr="0062109F">
        <w:rPr>
          <w:rFonts w:asciiTheme="minorHAnsi" w:hAnsiTheme="minorHAnsi"/>
          <w:b/>
          <w:sz w:val="22"/>
          <w:szCs w:val="22"/>
        </w:rPr>
        <w:t>Authorization</w:t>
      </w:r>
    </w:p>
    <w:p w14:paraId="66E156D7" w14:textId="77777777" w:rsidR="00CD29A4" w:rsidRPr="0062109F" w:rsidRDefault="00CD29A4" w:rsidP="00CD29A4">
      <w:pPr>
        <w:pStyle w:val="BodyText"/>
        <w:spacing w:after="120"/>
        <w:ind w:left="0"/>
        <w:rPr>
          <w:rFonts w:asciiTheme="minorHAnsi" w:hAnsiTheme="minorHAnsi"/>
          <w:sz w:val="22"/>
          <w:szCs w:val="22"/>
        </w:rPr>
      </w:pPr>
      <w:r>
        <w:rPr>
          <w:rFonts w:asciiTheme="minorHAnsi" w:hAnsiTheme="minorHAnsi"/>
          <w:sz w:val="22"/>
          <w:szCs w:val="22"/>
        </w:rPr>
        <w:t>Authorization is t</w:t>
      </w:r>
      <w:r w:rsidRPr="0062109F">
        <w:rPr>
          <w:rFonts w:asciiTheme="minorHAnsi" w:hAnsiTheme="minorHAnsi"/>
          <w:sz w:val="22"/>
          <w:szCs w:val="22"/>
        </w:rPr>
        <w:t>he process of granting/receiving permission to access an information system.</w:t>
      </w:r>
    </w:p>
    <w:p w14:paraId="6DCD5C74" w14:textId="77777777" w:rsidR="00CD29A4" w:rsidRPr="0062109F" w:rsidRDefault="00CD29A4" w:rsidP="00CD29A4">
      <w:pPr>
        <w:pStyle w:val="BodyText"/>
        <w:spacing w:after="120"/>
        <w:ind w:left="0"/>
        <w:rPr>
          <w:rFonts w:asciiTheme="minorHAnsi" w:hAnsiTheme="minorHAnsi"/>
          <w:b/>
          <w:sz w:val="22"/>
          <w:szCs w:val="22"/>
        </w:rPr>
      </w:pPr>
      <w:r w:rsidRPr="0062109F">
        <w:rPr>
          <w:rFonts w:asciiTheme="minorHAnsi" w:hAnsiTheme="minorHAnsi"/>
          <w:b/>
          <w:sz w:val="22"/>
          <w:szCs w:val="22"/>
        </w:rPr>
        <w:t>Authentication</w:t>
      </w:r>
    </w:p>
    <w:p w14:paraId="7A60D2FC" w14:textId="77777777" w:rsidR="00CD29A4" w:rsidRPr="000E1646" w:rsidRDefault="00CD29A4" w:rsidP="00CD29A4">
      <w:pPr>
        <w:pStyle w:val="BodyText"/>
        <w:spacing w:after="120"/>
        <w:ind w:left="0"/>
        <w:rPr>
          <w:rFonts w:asciiTheme="minorHAnsi" w:hAnsiTheme="minorHAnsi"/>
          <w:sz w:val="22"/>
          <w:szCs w:val="22"/>
        </w:rPr>
      </w:pPr>
      <w:r>
        <w:rPr>
          <w:rFonts w:asciiTheme="minorHAnsi" w:hAnsiTheme="minorHAnsi"/>
          <w:sz w:val="22"/>
          <w:szCs w:val="22"/>
        </w:rPr>
        <w:t>Authentication is t</w:t>
      </w:r>
      <w:r w:rsidRPr="0062109F">
        <w:rPr>
          <w:rFonts w:asciiTheme="minorHAnsi" w:hAnsiTheme="minorHAnsi"/>
          <w:sz w:val="22"/>
          <w:szCs w:val="22"/>
        </w:rPr>
        <w:t>he process of validating one’s identity.</w:t>
      </w:r>
    </w:p>
    <w:p w14:paraId="6F8B0FB2" w14:textId="77777777" w:rsidR="00F676CC" w:rsidRPr="00F676CC" w:rsidRDefault="00F676CC" w:rsidP="008501DB">
      <w:pPr>
        <w:spacing w:after="120"/>
        <w:rPr>
          <w:rFonts w:cs="Times New Roman"/>
          <w:b/>
        </w:rPr>
      </w:pPr>
      <w:r w:rsidRPr="00F676CC">
        <w:rPr>
          <w:rFonts w:cs="Times New Roman"/>
          <w:b/>
        </w:rPr>
        <w:t>Adware</w:t>
      </w:r>
      <w:r w:rsidR="006E71A7">
        <w:rPr>
          <w:rFonts w:cs="Times New Roman"/>
          <w:b/>
        </w:rPr>
        <w:t xml:space="preserve"> or Spyware</w:t>
      </w:r>
    </w:p>
    <w:p w14:paraId="44E60D22" w14:textId="77777777" w:rsidR="008501DB" w:rsidRPr="008501DB" w:rsidRDefault="008501DB" w:rsidP="008501DB">
      <w:pPr>
        <w:spacing w:after="120"/>
        <w:rPr>
          <w:rFonts w:cs="Times New Roman"/>
        </w:rPr>
      </w:pPr>
      <w:r w:rsidRPr="008501DB">
        <w:rPr>
          <w:rFonts w:cs="Times New Roman"/>
        </w:rPr>
        <w:t xml:space="preserve">Adware or </w:t>
      </w:r>
      <w:r w:rsidR="006E71A7">
        <w:rPr>
          <w:rFonts w:cs="Times New Roman"/>
        </w:rPr>
        <w:t>spyware</w:t>
      </w:r>
      <w:r w:rsidRPr="008501DB">
        <w:rPr>
          <w:rFonts w:cs="Times New Roman"/>
        </w:rPr>
        <w:t xml:space="preserve"> software is any software package which automatically plays, displays, or downloads advertisements to a computer after the software is installed on it or while the application is being used. Some types of adware are also spyware and can be classified as privacy-invasive software. </w:t>
      </w:r>
      <w:r w:rsidR="00CD29A4">
        <w:rPr>
          <w:rFonts w:cs="Times New Roman"/>
        </w:rPr>
        <w:t xml:space="preserve"> </w:t>
      </w:r>
    </w:p>
    <w:p w14:paraId="4892B9BA" w14:textId="77777777" w:rsidR="008501DB" w:rsidRPr="00F676CC" w:rsidRDefault="00F676CC" w:rsidP="008501DB">
      <w:pPr>
        <w:spacing w:after="120"/>
        <w:rPr>
          <w:rFonts w:cs="Times New Roman"/>
          <w:b/>
        </w:rPr>
      </w:pPr>
      <w:r w:rsidRPr="00F676CC">
        <w:rPr>
          <w:rFonts w:cs="Times New Roman"/>
          <w:b/>
        </w:rPr>
        <w:t>Botnet</w:t>
      </w:r>
    </w:p>
    <w:p w14:paraId="3FEBEF62" w14:textId="77777777" w:rsidR="008501DB" w:rsidRPr="008501DB" w:rsidRDefault="008501DB" w:rsidP="008501DB">
      <w:pPr>
        <w:spacing w:after="120"/>
        <w:rPr>
          <w:rFonts w:cs="Times New Roman"/>
        </w:rPr>
      </w:pPr>
      <w:r w:rsidRPr="008501DB">
        <w:rPr>
          <w:rFonts w:cs="Times New Roman"/>
        </w:rPr>
        <w:t xml:space="preserve">Botnet is a jargon term for a collection of software robots, or bots, that run autonomously and automatically. The term is often associated with malicious </w:t>
      </w:r>
      <w:proofErr w:type="gramStart"/>
      <w:r w:rsidRPr="008501DB">
        <w:rPr>
          <w:rFonts w:cs="Times New Roman"/>
        </w:rPr>
        <w:t>software</w:t>
      </w:r>
      <w:proofErr w:type="gramEnd"/>
      <w:r w:rsidRPr="008501DB">
        <w:rPr>
          <w:rFonts w:cs="Times New Roman"/>
        </w:rPr>
        <w:t xml:space="preserve"> but it can also refer to the network of computers using distributed computing software. While the term "botnet" can be used to refer to any group of bots, such as IRC bots, this word is generally used to refer to a collection of compromised computers (called Zombie computers) running software, usually installed via worms, Trojan horses, or backdoors, under a common command-and-control infrastructure.  </w:t>
      </w:r>
      <w:r w:rsidR="00CD29A4">
        <w:rPr>
          <w:rFonts w:cs="Times New Roman"/>
        </w:rPr>
        <w:t xml:space="preserve"> </w:t>
      </w:r>
    </w:p>
    <w:p w14:paraId="594B6222" w14:textId="77777777" w:rsidR="000372E6" w:rsidRDefault="000372E6" w:rsidP="00CD29A4">
      <w:pPr>
        <w:pStyle w:val="BodyText"/>
        <w:spacing w:after="120"/>
        <w:ind w:left="0"/>
        <w:rPr>
          <w:rFonts w:asciiTheme="minorHAnsi" w:hAnsiTheme="minorHAnsi"/>
          <w:b/>
          <w:bCs/>
          <w:sz w:val="22"/>
          <w:szCs w:val="22"/>
        </w:rPr>
      </w:pPr>
      <w:r>
        <w:rPr>
          <w:rFonts w:asciiTheme="minorHAnsi" w:hAnsiTheme="minorHAnsi"/>
          <w:b/>
          <w:bCs/>
          <w:sz w:val="22"/>
          <w:szCs w:val="22"/>
        </w:rPr>
        <w:t>BYOD (Bring Your Own Device)</w:t>
      </w:r>
    </w:p>
    <w:p w14:paraId="3C00A2E5" w14:textId="77777777" w:rsidR="000372E6" w:rsidRPr="000372E6" w:rsidRDefault="000372E6" w:rsidP="00CD29A4">
      <w:pPr>
        <w:pStyle w:val="BodyText"/>
        <w:spacing w:after="120"/>
        <w:ind w:left="0"/>
        <w:rPr>
          <w:rFonts w:asciiTheme="minorHAnsi" w:hAnsiTheme="minorHAnsi"/>
          <w:bCs/>
          <w:sz w:val="22"/>
          <w:szCs w:val="22"/>
        </w:rPr>
      </w:pPr>
      <w:r>
        <w:rPr>
          <w:rFonts w:asciiTheme="minorHAnsi" w:hAnsiTheme="minorHAnsi"/>
          <w:bCs/>
          <w:sz w:val="22"/>
          <w:szCs w:val="22"/>
        </w:rPr>
        <w:t xml:space="preserve">BYOD </w:t>
      </w:r>
      <w:r w:rsidRPr="000372E6">
        <w:rPr>
          <w:rFonts w:asciiTheme="minorHAnsi" w:hAnsiTheme="minorHAnsi"/>
          <w:bCs/>
          <w:sz w:val="22"/>
          <w:szCs w:val="22"/>
        </w:rPr>
        <w:t>refers to the policy of permitting employees to bring personally owned mobile devices (laptops, tablets, and smart phones) to their workplace, and use those devices to access privileged company information and applications</w:t>
      </w:r>
      <w:r>
        <w:rPr>
          <w:rFonts w:asciiTheme="minorHAnsi" w:hAnsiTheme="minorHAnsi"/>
          <w:bCs/>
          <w:sz w:val="22"/>
          <w:szCs w:val="22"/>
        </w:rPr>
        <w:t>.</w:t>
      </w:r>
    </w:p>
    <w:p w14:paraId="7F75FE49" w14:textId="77777777" w:rsidR="00CD29A4" w:rsidRPr="0062109F" w:rsidRDefault="00CD29A4" w:rsidP="00CD29A4">
      <w:pPr>
        <w:pStyle w:val="BodyText"/>
        <w:spacing w:after="120"/>
        <w:ind w:left="0"/>
        <w:rPr>
          <w:rFonts w:asciiTheme="minorHAnsi" w:hAnsiTheme="minorHAnsi"/>
          <w:b/>
          <w:bCs/>
          <w:sz w:val="22"/>
          <w:szCs w:val="22"/>
        </w:rPr>
      </w:pPr>
      <w:r w:rsidRPr="0062109F">
        <w:rPr>
          <w:rFonts w:asciiTheme="minorHAnsi" w:hAnsiTheme="minorHAnsi"/>
          <w:b/>
          <w:bCs/>
          <w:sz w:val="22"/>
          <w:szCs w:val="22"/>
        </w:rPr>
        <w:t>Confidentiality</w:t>
      </w:r>
    </w:p>
    <w:p w14:paraId="6CA92137" w14:textId="77777777" w:rsidR="00CD29A4" w:rsidRPr="000E1646" w:rsidRDefault="00CD29A4" w:rsidP="00CD29A4">
      <w:pPr>
        <w:pStyle w:val="BodyText"/>
        <w:spacing w:after="120"/>
        <w:ind w:left="0"/>
        <w:rPr>
          <w:rFonts w:asciiTheme="minorHAnsi" w:hAnsiTheme="minorHAnsi"/>
          <w:bCs/>
          <w:sz w:val="22"/>
          <w:szCs w:val="22"/>
        </w:rPr>
      </w:pPr>
      <w:r w:rsidRPr="000E1646">
        <w:rPr>
          <w:rFonts w:asciiTheme="minorHAnsi" w:hAnsiTheme="minorHAnsi"/>
          <w:bCs/>
          <w:sz w:val="22"/>
          <w:szCs w:val="22"/>
        </w:rPr>
        <w:t>The first of the three goals of security, confidentiality is the process of protecting the</w:t>
      </w:r>
      <w:r>
        <w:rPr>
          <w:rFonts w:asciiTheme="minorHAnsi" w:hAnsiTheme="minorHAnsi"/>
          <w:bCs/>
          <w:sz w:val="22"/>
          <w:szCs w:val="22"/>
        </w:rPr>
        <w:t xml:space="preserve"> </w:t>
      </w:r>
      <w:r w:rsidRPr="000E1646">
        <w:rPr>
          <w:rFonts w:asciiTheme="minorHAnsi" w:hAnsiTheme="minorHAnsi"/>
          <w:bCs/>
          <w:sz w:val="22"/>
          <w:szCs w:val="22"/>
        </w:rPr>
        <w:t>privacy of information. An example of information for which confidentiality is important</w:t>
      </w:r>
      <w:r>
        <w:rPr>
          <w:rFonts w:asciiTheme="minorHAnsi" w:hAnsiTheme="minorHAnsi"/>
          <w:bCs/>
          <w:sz w:val="22"/>
          <w:szCs w:val="22"/>
        </w:rPr>
        <w:t xml:space="preserve"> </w:t>
      </w:r>
      <w:r w:rsidRPr="000E1646">
        <w:rPr>
          <w:rFonts w:asciiTheme="minorHAnsi" w:hAnsiTheme="minorHAnsi"/>
          <w:bCs/>
          <w:sz w:val="22"/>
          <w:szCs w:val="22"/>
        </w:rPr>
        <w:t>is intellectual property.</w:t>
      </w:r>
    </w:p>
    <w:p w14:paraId="2F6C2DFF" w14:textId="77777777" w:rsidR="008501DB" w:rsidRPr="00F676CC" w:rsidRDefault="00F676CC" w:rsidP="008501DB">
      <w:pPr>
        <w:spacing w:after="120"/>
        <w:rPr>
          <w:rFonts w:cs="Times New Roman"/>
          <w:b/>
        </w:rPr>
      </w:pPr>
      <w:r w:rsidRPr="00F676CC">
        <w:rPr>
          <w:rFonts w:cs="Times New Roman"/>
          <w:b/>
        </w:rPr>
        <w:t>Crime</w:t>
      </w:r>
      <w:r w:rsidR="00CD29A4">
        <w:rPr>
          <w:rFonts w:cs="Times New Roman"/>
          <w:b/>
        </w:rPr>
        <w:t>-</w:t>
      </w:r>
      <w:r w:rsidRPr="00F676CC">
        <w:rPr>
          <w:rFonts w:cs="Times New Roman"/>
          <w:b/>
        </w:rPr>
        <w:t>ware</w:t>
      </w:r>
    </w:p>
    <w:p w14:paraId="642D6295" w14:textId="77777777" w:rsidR="008501DB" w:rsidRPr="008501DB" w:rsidRDefault="008501DB" w:rsidP="008501DB">
      <w:pPr>
        <w:spacing w:after="120"/>
        <w:rPr>
          <w:rFonts w:cs="Times New Roman"/>
        </w:rPr>
      </w:pPr>
      <w:r w:rsidRPr="008501DB">
        <w:rPr>
          <w:rFonts w:cs="Times New Roman"/>
        </w:rPr>
        <w:t>Crime</w:t>
      </w:r>
      <w:r w:rsidR="00CD29A4">
        <w:rPr>
          <w:rFonts w:cs="Times New Roman"/>
        </w:rPr>
        <w:t>-</w:t>
      </w:r>
      <w:r w:rsidRPr="008501DB">
        <w:rPr>
          <w:rFonts w:cs="Times New Roman"/>
        </w:rPr>
        <w:t>ware is a class of malware designed specifically to automate financial crime. Crime</w:t>
      </w:r>
      <w:r w:rsidR="00CD29A4">
        <w:rPr>
          <w:rFonts w:cs="Times New Roman"/>
        </w:rPr>
        <w:t>-</w:t>
      </w:r>
      <w:r w:rsidRPr="008501DB">
        <w:rPr>
          <w:rFonts w:cs="Times New Roman"/>
        </w:rPr>
        <w:t>ware (as distinct from spyware, adware, and malware) is designed (through social engineering or technical stealth) to perpetrate identity theft in order to access a computer user's online accounts at financial services companies and online retailers for the purpose of taking funds from those accounts or completing unauthorized transactions that enrich the thief controlling the Crime</w:t>
      </w:r>
      <w:r w:rsidR="00CD29A4">
        <w:rPr>
          <w:rFonts w:cs="Times New Roman"/>
        </w:rPr>
        <w:t>-</w:t>
      </w:r>
      <w:r w:rsidRPr="008501DB">
        <w:rPr>
          <w:rFonts w:cs="Times New Roman"/>
        </w:rPr>
        <w:t>ware. Crime</w:t>
      </w:r>
      <w:r w:rsidR="00CD29A4">
        <w:rPr>
          <w:rFonts w:cs="Times New Roman"/>
        </w:rPr>
        <w:t>-</w:t>
      </w:r>
      <w:r w:rsidRPr="008501DB">
        <w:rPr>
          <w:rFonts w:cs="Times New Roman"/>
        </w:rPr>
        <w:t>ware also often has the intent to export confidential or sensitive information from a network for financial exploitation. Crime</w:t>
      </w:r>
      <w:r w:rsidR="00CD29A4">
        <w:rPr>
          <w:rFonts w:cs="Times New Roman"/>
        </w:rPr>
        <w:t>-</w:t>
      </w:r>
      <w:r w:rsidRPr="008501DB">
        <w:rPr>
          <w:rFonts w:cs="Times New Roman"/>
        </w:rPr>
        <w:t xml:space="preserve">ware represents a growing problem in network security as many malicious code threats seek to pilfer confidential information.  </w:t>
      </w:r>
      <w:r w:rsidR="00CD29A4">
        <w:rPr>
          <w:rFonts w:cs="Times New Roman"/>
        </w:rPr>
        <w:t xml:space="preserve"> </w:t>
      </w:r>
    </w:p>
    <w:p w14:paraId="3C2BCAE4" w14:textId="77777777" w:rsidR="0004258D" w:rsidRDefault="0004258D" w:rsidP="008501DB">
      <w:pPr>
        <w:spacing w:after="120"/>
        <w:rPr>
          <w:rFonts w:cs="Times New Roman"/>
          <w:b/>
        </w:rPr>
      </w:pPr>
      <w:r>
        <w:rPr>
          <w:rFonts w:cs="Times New Roman"/>
          <w:b/>
        </w:rPr>
        <w:t>Denial of Service (DoS)</w:t>
      </w:r>
    </w:p>
    <w:p w14:paraId="771361B8" w14:textId="77777777" w:rsidR="0004258D" w:rsidRPr="0004258D" w:rsidRDefault="006E71A7" w:rsidP="008501DB">
      <w:pPr>
        <w:spacing w:after="120"/>
        <w:rPr>
          <w:rFonts w:cs="Times New Roman"/>
        </w:rPr>
      </w:pPr>
      <w:r>
        <w:rPr>
          <w:rFonts w:cs="Times New Roman"/>
        </w:rPr>
        <w:t>Denial of service is an attack that successfully prevents or impairs the authorized functionality of networks, systems or applications by exhausting resources.</w:t>
      </w:r>
    </w:p>
    <w:p w14:paraId="3D98C854" w14:textId="77777777" w:rsidR="008501DB" w:rsidRPr="00F676CC" w:rsidRDefault="00F676CC" w:rsidP="008501DB">
      <w:pPr>
        <w:spacing w:after="120"/>
        <w:rPr>
          <w:rFonts w:cs="Times New Roman"/>
          <w:b/>
        </w:rPr>
      </w:pPr>
      <w:r w:rsidRPr="00F676CC">
        <w:rPr>
          <w:rFonts w:cs="Times New Roman"/>
          <w:b/>
        </w:rPr>
        <w:lastRenderedPageBreak/>
        <w:t>Firewall</w:t>
      </w:r>
    </w:p>
    <w:p w14:paraId="294A1B5A" w14:textId="77777777" w:rsidR="008501DB" w:rsidRPr="008501DB" w:rsidRDefault="008501DB" w:rsidP="008501DB">
      <w:pPr>
        <w:spacing w:after="120"/>
        <w:rPr>
          <w:rFonts w:cs="Times New Roman"/>
        </w:rPr>
      </w:pPr>
      <w:r w:rsidRPr="008501DB">
        <w:rPr>
          <w:rFonts w:cs="Times New Roman"/>
        </w:rPr>
        <w:t xml:space="preserve">A firewall is an integrated collection of security measures designed to prevent unauthorized electronic access to a networked computer system. It is also a device or set of devices configured to permit, deny, encrypt, decrypt, or proxy all computer traffic between different security domains based upon a set of rules and other criteria. A system designed to prevent unauthorized access to or from a private network. Firewalls can be implemented in both hardware and software, or a combination of both. Firewalls are frequently used to prevent unauthorized Internet users from accessing private networks connected to the Internet, especially intranets. All messages entering or leaving the intranet pass through the firewall, which examines each message and blocks those that do not meet the specified security criteria. </w:t>
      </w:r>
      <w:r w:rsidR="00CD29A4">
        <w:rPr>
          <w:rFonts w:cs="Times New Roman"/>
        </w:rPr>
        <w:t xml:space="preserve"> </w:t>
      </w:r>
    </w:p>
    <w:p w14:paraId="1B08278F" w14:textId="77777777" w:rsidR="008501DB" w:rsidRPr="00F676CC" w:rsidRDefault="00F676CC" w:rsidP="008501DB">
      <w:pPr>
        <w:spacing w:after="120"/>
        <w:rPr>
          <w:rFonts w:cs="Times New Roman"/>
          <w:b/>
        </w:rPr>
      </w:pPr>
      <w:r w:rsidRPr="00F676CC">
        <w:rPr>
          <w:rFonts w:cs="Times New Roman"/>
          <w:b/>
        </w:rPr>
        <w:t>Identity Theft</w:t>
      </w:r>
    </w:p>
    <w:p w14:paraId="22E266F4" w14:textId="77777777" w:rsidR="008501DB" w:rsidRPr="008501DB" w:rsidRDefault="008501DB" w:rsidP="008501DB">
      <w:pPr>
        <w:spacing w:after="120"/>
        <w:rPr>
          <w:rFonts w:cs="Times New Roman"/>
        </w:rPr>
      </w:pPr>
      <w:r w:rsidRPr="008501DB">
        <w:rPr>
          <w:rFonts w:cs="Times New Roman"/>
        </w:rPr>
        <w:t xml:space="preserve">Identity theft is a crime used to refer to fraud that involves someone pretending to be someone else in order to steal money or get other benefits. The term is relatively new and is </w:t>
      </w:r>
      <w:proofErr w:type="gramStart"/>
      <w:r w:rsidRPr="008501DB">
        <w:rPr>
          <w:rFonts w:cs="Times New Roman"/>
        </w:rPr>
        <w:t>actually a</w:t>
      </w:r>
      <w:proofErr w:type="gramEnd"/>
      <w:r w:rsidRPr="008501DB">
        <w:rPr>
          <w:rFonts w:cs="Times New Roman"/>
        </w:rPr>
        <w:t xml:space="preserve"> misnomer, since it is not inherently possible to steal an identity, only to use it. The person whose identity is used can suffer various consequences when he or she is held responsible for the perpetrator's actions. In many countries specific laws make it a crime to use another person's identity for personal gain.  </w:t>
      </w:r>
      <w:r w:rsidR="00CD29A4">
        <w:rPr>
          <w:rFonts w:cs="Times New Roman"/>
        </w:rPr>
        <w:t xml:space="preserve"> </w:t>
      </w:r>
    </w:p>
    <w:p w14:paraId="6294557D" w14:textId="77777777" w:rsidR="00CD29A4" w:rsidRPr="0062109F" w:rsidRDefault="00CD29A4" w:rsidP="00CD29A4">
      <w:pPr>
        <w:pStyle w:val="BodyText"/>
        <w:spacing w:after="120"/>
        <w:ind w:left="0"/>
        <w:rPr>
          <w:rFonts w:asciiTheme="minorHAnsi" w:hAnsiTheme="minorHAnsi"/>
          <w:b/>
          <w:bCs/>
          <w:sz w:val="22"/>
          <w:szCs w:val="22"/>
        </w:rPr>
      </w:pPr>
      <w:r w:rsidRPr="0062109F">
        <w:rPr>
          <w:rFonts w:asciiTheme="minorHAnsi" w:hAnsiTheme="minorHAnsi"/>
          <w:b/>
          <w:bCs/>
          <w:sz w:val="22"/>
          <w:szCs w:val="22"/>
        </w:rPr>
        <w:t>Information System</w:t>
      </w:r>
    </w:p>
    <w:p w14:paraId="6FA074BF" w14:textId="77777777" w:rsidR="00CD29A4" w:rsidRPr="000E1646" w:rsidRDefault="00CD29A4" w:rsidP="00CD29A4">
      <w:pPr>
        <w:pStyle w:val="BodyText"/>
        <w:spacing w:after="120"/>
        <w:ind w:left="0"/>
        <w:rPr>
          <w:rFonts w:asciiTheme="minorHAnsi" w:hAnsiTheme="minorHAnsi"/>
          <w:bCs/>
          <w:sz w:val="22"/>
          <w:szCs w:val="22"/>
        </w:rPr>
      </w:pPr>
      <w:r w:rsidRPr="000E1646">
        <w:rPr>
          <w:rFonts w:asciiTheme="minorHAnsi" w:hAnsiTheme="minorHAnsi"/>
          <w:bCs/>
          <w:sz w:val="22"/>
          <w:szCs w:val="22"/>
        </w:rPr>
        <w:t>A discrete set of information resources organized for the purpose of collecting,</w:t>
      </w:r>
      <w:r>
        <w:rPr>
          <w:rFonts w:asciiTheme="minorHAnsi" w:hAnsiTheme="minorHAnsi"/>
          <w:bCs/>
          <w:sz w:val="22"/>
          <w:szCs w:val="22"/>
        </w:rPr>
        <w:t xml:space="preserve"> </w:t>
      </w:r>
      <w:r w:rsidRPr="000E1646">
        <w:rPr>
          <w:rFonts w:asciiTheme="minorHAnsi" w:hAnsiTheme="minorHAnsi"/>
          <w:bCs/>
          <w:sz w:val="22"/>
          <w:szCs w:val="22"/>
        </w:rPr>
        <w:t>processing, maintaining, sharing, disseminating, disposing or otherwise using</w:t>
      </w:r>
      <w:r>
        <w:rPr>
          <w:rFonts w:asciiTheme="minorHAnsi" w:hAnsiTheme="minorHAnsi"/>
          <w:bCs/>
          <w:sz w:val="22"/>
          <w:szCs w:val="22"/>
        </w:rPr>
        <w:t xml:space="preserve"> </w:t>
      </w:r>
      <w:r w:rsidRPr="000E1646">
        <w:rPr>
          <w:rFonts w:asciiTheme="minorHAnsi" w:hAnsiTheme="minorHAnsi"/>
          <w:bCs/>
          <w:sz w:val="22"/>
          <w:szCs w:val="22"/>
        </w:rPr>
        <w:t xml:space="preserve">information of a </w:t>
      </w:r>
      <w:proofErr w:type="gramStart"/>
      <w:r w:rsidRPr="000E1646">
        <w:rPr>
          <w:rFonts w:asciiTheme="minorHAnsi" w:hAnsiTheme="minorHAnsi"/>
          <w:bCs/>
          <w:sz w:val="22"/>
          <w:szCs w:val="22"/>
        </w:rPr>
        <w:t>particular and</w:t>
      </w:r>
      <w:proofErr w:type="gramEnd"/>
      <w:r w:rsidRPr="000E1646">
        <w:rPr>
          <w:rFonts w:asciiTheme="minorHAnsi" w:hAnsiTheme="minorHAnsi"/>
          <w:bCs/>
          <w:sz w:val="22"/>
          <w:szCs w:val="22"/>
        </w:rPr>
        <w:t xml:space="preserve"> unique nature. An example of an information system is a</w:t>
      </w:r>
      <w:r>
        <w:rPr>
          <w:rFonts w:asciiTheme="minorHAnsi" w:hAnsiTheme="minorHAnsi"/>
          <w:bCs/>
          <w:sz w:val="22"/>
          <w:szCs w:val="22"/>
        </w:rPr>
        <w:t xml:space="preserve"> </w:t>
      </w:r>
      <w:r w:rsidRPr="000E1646">
        <w:rPr>
          <w:rFonts w:asciiTheme="minorHAnsi" w:hAnsiTheme="minorHAnsi"/>
          <w:bCs/>
          <w:sz w:val="22"/>
          <w:szCs w:val="22"/>
        </w:rPr>
        <w:t>billing system.</w:t>
      </w:r>
    </w:p>
    <w:p w14:paraId="79ABC981" w14:textId="77777777" w:rsidR="00CD29A4" w:rsidRPr="0062109F" w:rsidRDefault="00CD29A4" w:rsidP="00CD29A4">
      <w:pPr>
        <w:pStyle w:val="BodyText"/>
        <w:spacing w:after="120"/>
        <w:ind w:left="0"/>
        <w:rPr>
          <w:rFonts w:asciiTheme="minorHAnsi" w:hAnsiTheme="minorHAnsi"/>
          <w:b/>
          <w:sz w:val="22"/>
          <w:szCs w:val="22"/>
        </w:rPr>
      </w:pPr>
      <w:r w:rsidRPr="0062109F">
        <w:rPr>
          <w:rFonts w:asciiTheme="minorHAnsi" w:hAnsiTheme="minorHAnsi"/>
          <w:b/>
          <w:sz w:val="22"/>
          <w:szCs w:val="22"/>
        </w:rPr>
        <w:t>Integrity</w:t>
      </w:r>
    </w:p>
    <w:p w14:paraId="4E5E5F76" w14:textId="77777777" w:rsidR="00CD29A4" w:rsidRPr="0062109F" w:rsidRDefault="00CD29A4" w:rsidP="00CD29A4">
      <w:pPr>
        <w:pStyle w:val="BodyText"/>
        <w:spacing w:after="120"/>
        <w:ind w:left="0"/>
        <w:rPr>
          <w:rFonts w:asciiTheme="minorHAnsi" w:hAnsiTheme="minorHAnsi"/>
          <w:sz w:val="22"/>
          <w:szCs w:val="22"/>
        </w:rPr>
      </w:pPr>
      <w:r w:rsidRPr="0062109F">
        <w:rPr>
          <w:rFonts w:asciiTheme="minorHAnsi" w:hAnsiTheme="minorHAnsi"/>
          <w:sz w:val="22"/>
          <w:szCs w:val="22"/>
        </w:rPr>
        <w:t>The second of the three goals of security, integrity is the process of protecting the</w:t>
      </w:r>
      <w:r>
        <w:rPr>
          <w:rFonts w:asciiTheme="minorHAnsi" w:hAnsiTheme="minorHAnsi"/>
          <w:sz w:val="22"/>
          <w:szCs w:val="22"/>
        </w:rPr>
        <w:t xml:space="preserve"> </w:t>
      </w:r>
      <w:r w:rsidRPr="0062109F">
        <w:rPr>
          <w:rFonts w:asciiTheme="minorHAnsi" w:hAnsiTheme="minorHAnsi"/>
          <w:sz w:val="22"/>
          <w:szCs w:val="22"/>
        </w:rPr>
        <w:t>accuracy of information. An example of information for which integrity is important is</w:t>
      </w:r>
      <w:r>
        <w:rPr>
          <w:rFonts w:asciiTheme="minorHAnsi" w:hAnsiTheme="minorHAnsi"/>
          <w:sz w:val="22"/>
          <w:szCs w:val="22"/>
        </w:rPr>
        <w:t xml:space="preserve"> </w:t>
      </w:r>
      <w:r w:rsidRPr="0062109F">
        <w:rPr>
          <w:rFonts w:asciiTheme="minorHAnsi" w:hAnsiTheme="minorHAnsi"/>
          <w:sz w:val="22"/>
          <w:szCs w:val="22"/>
        </w:rPr>
        <w:t>financial records.</w:t>
      </w:r>
    </w:p>
    <w:p w14:paraId="1581069D" w14:textId="77777777" w:rsidR="00CD29A4" w:rsidRPr="0062109F" w:rsidRDefault="00CD29A4" w:rsidP="00CD29A4">
      <w:pPr>
        <w:pStyle w:val="BodyText"/>
        <w:spacing w:after="120"/>
        <w:ind w:left="0"/>
        <w:rPr>
          <w:rFonts w:asciiTheme="minorHAnsi" w:hAnsiTheme="minorHAnsi"/>
          <w:b/>
          <w:sz w:val="22"/>
          <w:szCs w:val="22"/>
        </w:rPr>
      </w:pPr>
      <w:r w:rsidRPr="0062109F">
        <w:rPr>
          <w:rFonts w:asciiTheme="minorHAnsi" w:hAnsiTheme="minorHAnsi"/>
          <w:b/>
          <w:sz w:val="22"/>
          <w:szCs w:val="22"/>
        </w:rPr>
        <w:t>Identification</w:t>
      </w:r>
    </w:p>
    <w:p w14:paraId="11E77939" w14:textId="77777777" w:rsidR="00CD29A4" w:rsidRPr="0062109F" w:rsidRDefault="00CD29A4" w:rsidP="00CD29A4">
      <w:pPr>
        <w:pStyle w:val="BodyText"/>
        <w:spacing w:after="120"/>
        <w:ind w:left="0"/>
        <w:rPr>
          <w:rFonts w:asciiTheme="minorHAnsi" w:hAnsiTheme="minorHAnsi"/>
          <w:sz w:val="22"/>
          <w:szCs w:val="22"/>
        </w:rPr>
      </w:pPr>
      <w:r w:rsidRPr="0062109F">
        <w:rPr>
          <w:rFonts w:asciiTheme="minorHAnsi" w:hAnsiTheme="minorHAnsi"/>
          <w:sz w:val="22"/>
          <w:szCs w:val="22"/>
        </w:rPr>
        <w:t>The process of demonstrating one’s authorized use of an information system.</w:t>
      </w:r>
    </w:p>
    <w:p w14:paraId="78223E6B" w14:textId="77777777" w:rsidR="008501DB" w:rsidRPr="00F676CC" w:rsidRDefault="00F676CC" w:rsidP="008501DB">
      <w:pPr>
        <w:spacing w:after="120"/>
        <w:rPr>
          <w:rFonts w:cs="Times New Roman"/>
          <w:b/>
        </w:rPr>
      </w:pPr>
      <w:r w:rsidRPr="00F676CC">
        <w:rPr>
          <w:rFonts w:cs="Times New Roman"/>
          <w:b/>
        </w:rPr>
        <w:t>Malware</w:t>
      </w:r>
    </w:p>
    <w:p w14:paraId="54C19059" w14:textId="77777777" w:rsidR="008501DB" w:rsidRPr="008501DB" w:rsidRDefault="008501DB" w:rsidP="008501DB">
      <w:pPr>
        <w:spacing w:after="120"/>
        <w:rPr>
          <w:rFonts w:cs="Times New Roman"/>
        </w:rPr>
      </w:pPr>
      <w:r w:rsidRPr="008501DB">
        <w:rPr>
          <w:rFonts w:cs="Times New Roman"/>
        </w:rPr>
        <w:t xml:space="preserve">Malware is software designed to infiltrate or damage a computer system without the owner's informed consent. The expression is a general term used by computer professionals to mean a variety of forms of hostile, intrusive, or annoying software or program code. The term "computer virus" is sometimes used as a catch-all phrase to include all types of malware, including true viruses. Software is considered malware based on the perceived intent of the creator rather than any </w:t>
      </w:r>
      <w:proofErr w:type="gramStart"/>
      <w:r w:rsidRPr="008501DB">
        <w:rPr>
          <w:rFonts w:cs="Times New Roman"/>
        </w:rPr>
        <w:t>particular features</w:t>
      </w:r>
      <w:proofErr w:type="gramEnd"/>
      <w:r w:rsidRPr="008501DB">
        <w:rPr>
          <w:rFonts w:cs="Times New Roman"/>
        </w:rPr>
        <w:t>. Malware includes computer viruses, worms, trojan horses, most rootkits, spyware, dishonest adware, Crime</w:t>
      </w:r>
      <w:r w:rsidR="00CD29A4">
        <w:rPr>
          <w:rFonts w:cs="Times New Roman"/>
        </w:rPr>
        <w:t>-</w:t>
      </w:r>
      <w:r w:rsidRPr="008501DB">
        <w:rPr>
          <w:rFonts w:cs="Times New Roman"/>
        </w:rPr>
        <w:t xml:space="preserve">ware and other malicious and unwanted software. In law, malware is sometimes known as a computer contaminant.  </w:t>
      </w:r>
      <w:r w:rsidR="00CD29A4">
        <w:rPr>
          <w:rFonts w:cs="Times New Roman"/>
        </w:rPr>
        <w:t xml:space="preserve"> </w:t>
      </w:r>
    </w:p>
    <w:p w14:paraId="20CB7B61" w14:textId="77777777" w:rsidR="00CD29A4" w:rsidRPr="0062109F" w:rsidRDefault="00CD29A4" w:rsidP="00CD29A4">
      <w:pPr>
        <w:spacing w:after="120"/>
        <w:rPr>
          <w:rFonts w:cs="Times New Roman"/>
          <w:b/>
        </w:rPr>
      </w:pPr>
      <w:proofErr w:type="gramStart"/>
      <w:r w:rsidRPr="0062109F">
        <w:rPr>
          <w:rFonts w:cs="Times New Roman"/>
          <w:b/>
        </w:rPr>
        <w:t>Personally</w:t>
      </w:r>
      <w:proofErr w:type="gramEnd"/>
      <w:r w:rsidRPr="0062109F">
        <w:rPr>
          <w:rFonts w:cs="Times New Roman"/>
          <w:b/>
        </w:rPr>
        <w:t xml:space="preserve"> Identifiable Information (PII)</w:t>
      </w:r>
    </w:p>
    <w:p w14:paraId="3948F1EF" w14:textId="77777777" w:rsidR="00CD29A4" w:rsidRDefault="00CD29A4" w:rsidP="00CD29A4">
      <w:pPr>
        <w:spacing w:after="120"/>
        <w:rPr>
          <w:rFonts w:cs="Times New Roman"/>
        </w:rPr>
      </w:pPr>
      <w:proofErr w:type="gramStart"/>
      <w:r>
        <w:rPr>
          <w:rFonts w:cs="Times New Roman"/>
        </w:rPr>
        <w:t>Personally</w:t>
      </w:r>
      <w:proofErr w:type="gramEnd"/>
      <w:r>
        <w:rPr>
          <w:rFonts w:cs="Times New Roman"/>
        </w:rPr>
        <w:t xml:space="preserve"> identifiable information</w:t>
      </w:r>
      <w:r w:rsidRPr="0062109F">
        <w:rPr>
          <w:rFonts w:cs="Times New Roman"/>
        </w:rPr>
        <w:t xml:space="preserve"> that can be used to uniquely identify, contact, or locate a single person or</w:t>
      </w:r>
      <w:r>
        <w:rPr>
          <w:rFonts w:cs="Times New Roman"/>
        </w:rPr>
        <w:t xml:space="preserve"> </w:t>
      </w:r>
      <w:r w:rsidRPr="0062109F">
        <w:rPr>
          <w:rFonts w:cs="Times New Roman"/>
        </w:rPr>
        <w:t>can be used with other sources to uniquely identify a single individual. Examples of PII</w:t>
      </w:r>
      <w:r>
        <w:rPr>
          <w:rFonts w:cs="Times New Roman"/>
        </w:rPr>
        <w:t xml:space="preserve"> </w:t>
      </w:r>
      <w:r w:rsidRPr="0062109F">
        <w:rPr>
          <w:rFonts w:cs="Times New Roman"/>
        </w:rPr>
        <w:t>include, but are not limited to, name, address, and phone number and/or e-mail address,</w:t>
      </w:r>
      <w:r>
        <w:rPr>
          <w:rFonts w:cs="Times New Roman"/>
        </w:rPr>
        <w:t xml:space="preserve"> </w:t>
      </w:r>
      <w:r w:rsidRPr="0062109F">
        <w:rPr>
          <w:rFonts w:cs="Times New Roman"/>
        </w:rPr>
        <w:t>especially when in connection to or combination with an individual’s Social Security</w:t>
      </w:r>
      <w:r>
        <w:rPr>
          <w:rFonts w:cs="Times New Roman"/>
        </w:rPr>
        <w:t xml:space="preserve"> </w:t>
      </w:r>
      <w:r w:rsidRPr="0062109F">
        <w:rPr>
          <w:rFonts w:cs="Times New Roman"/>
        </w:rPr>
        <w:t>Number (SSN).</w:t>
      </w:r>
    </w:p>
    <w:p w14:paraId="3E76326B" w14:textId="77777777" w:rsidR="008501DB" w:rsidRPr="00F676CC" w:rsidRDefault="00F676CC" w:rsidP="008501DB">
      <w:pPr>
        <w:spacing w:after="120"/>
        <w:rPr>
          <w:rFonts w:cs="Times New Roman"/>
          <w:b/>
        </w:rPr>
      </w:pPr>
      <w:r w:rsidRPr="00F676CC">
        <w:rPr>
          <w:rFonts w:cs="Times New Roman"/>
          <w:b/>
        </w:rPr>
        <w:t>Phishing</w:t>
      </w:r>
    </w:p>
    <w:p w14:paraId="57790F7B" w14:textId="77777777" w:rsidR="008501DB" w:rsidRDefault="008501DB" w:rsidP="008501DB">
      <w:pPr>
        <w:spacing w:after="120"/>
        <w:rPr>
          <w:rFonts w:cs="Times New Roman"/>
        </w:rPr>
      </w:pPr>
      <w:r w:rsidRPr="008501DB">
        <w:rPr>
          <w:rFonts w:cs="Times New Roman"/>
        </w:rPr>
        <w:t xml:space="preserve">Phishing is the criminally fraudulent process of attempting to acquire sensitive information such as usernames, passwords and credit card details by masquerading as a trustworthy entity in an electronic communication. Communications purporting to be from popular social web sites auction sites, online payment processors or IT </w:t>
      </w:r>
      <w:r w:rsidRPr="008501DB">
        <w:rPr>
          <w:rFonts w:cs="Times New Roman"/>
        </w:rPr>
        <w:lastRenderedPageBreak/>
        <w:t xml:space="preserve">Administrators are commonly used to lure the unsuspecting. Phishing is typically carried out by e-mail or instant messaging, and it often directs users to enter details at a fake website whose look and feel are almost identical to the legitimate one. Even when using server authentication, it may require skill to detect that the website is fake. Phishing is an example of social engineering techniques used to fool </w:t>
      </w:r>
      <w:proofErr w:type="gramStart"/>
      <w:r w:rsidRPr="008501DB">
        <w:rPr>
          <w:rFonts w:cs="Times New Roman"/>
        </w:rPr>
        <w:t>users, and</w:t>
      </w:r>
      <w:proofErr w:type="gramEnd"/>
      <w:r w:rsidRPr="008501DB">
        <w:rPr>
          <w:rFonts w:cs="Times New Roman"/>
        </w:rPr>
        <w:t xml:space="preserve"> exploits the poor usability of current web security technologies. Attempts to deal with the growing number of reported phishing incidents include legislation, user training, public awareness, and technical security measures.  </w:t>
      </w:r>
      <w:r w:rsidR="00CD29A4">
        <w:rPr>
          <w:rFonts w:cs="Times New Roman"/>
        </w:rPr>
        <w:t xml:space="preserve"> </w:t>
      </w:r>
    </w:p>
    <w:p w14:paraId="5A53CF01" w14:textId="77777777" w:rsidR="006459A2" w:rsidRPr="00EA3549" w:rsidRDefault="006459A2" w:rsidP="008501DB">
      <w:pPr>
        <w:spacing w:after="120"/>
        <w:rPr>
          <w:rFonts w:cs="Times New Roman"/>
          <w:b/>
        </w:rPr>
      </w:pPr>
      <w:r w:rsidRPr="00EA3549">
        <w:rPr>
          <w:rFonts w:cs="Times New Roman"/>
          <w:b/>
        </w:rPr>
        <w:t>Ransomware</w:t>
      </w:r>
    </w:p>
    <w:p w14:paraId="5C3933BA" w14:textId="77777777" w:rsidR="006459A2" w:rsidRPr="00EA3549" w:rsidRDefault="005D289A" w:rsidP="008501DB">
      <w:pPr>
        <w:spacing w:after="120"/>
        <w:rPr>
          <w:rFonts w:cs="Times New Roman"/>
        </w:rPr>
      </w:pPr>
      <w:r w:rsidRPr="00EA3549">
        <w:rPr>
          <w:rFonts w:cs="Times New Roman"/>
        </w:rPr>
        <w:t xml:space="preserve">A form of malware that renders files or systems inaccessible usually through encrypting of files, until a ransom is paid to the malicious actors.  There is no guarantee that once the ransom is paid, the actors will deliver a decryption key.  </w:t>
      </w:r>
    </w:p>
    <w:p w14:paraId="198242A9" w14:textId="77777777" w:rsidR="00BC114F" w:rsidRPr="00EA3549" w:rsidRDefault="00BC114F" w:rsidP="008501DB">
      <w:pPr>
        <w:spacing w:after="120"/>
        <w:rPr>
          <w:rFonts w:cs="Times New Roman"/>
          <w:b/>
        </w:rPr>
      </w:pPr>
      <w:r w:rsidRPr="00EA3549">
        <w:rPr>
          <w:rFonts w:cs="Times New Roman"/>
          <w:b/>
        </w:rPr>
        <w:t>Restricted-Use Information</w:t>
      </w:r>
    </w:p>
    <w:p w14:paraId="354409F0" w14:textId="77777777" w:rsidR="00BC114F" w:rsidRPr="00EA3549" w:rsidRDefault="00BC114F" w:rsidP="008501DB">
      <w:pPr>
        <w:spacing w:after="120"/>
        <w:rPr>
          <w:rFonts w:cs="Times New Roman"/>
        </w:rPr>
      </w:pPr>
      <w:r w:rsidRPr="00EA3549">
        <w:rPr>
          <w:rFonts w:cs="Times New Roman"/>
        </w:rPr>
        <w:t>Is information</w:t>
      </w:r>
      <w:r w:rsidR="005A56AE" w:rsidRPr="00EA3549">
        <w:rPr>
          <w:rFonts w:cs="Times New Roman"/>
        </w:rPr>
        <w:t xml:space="preserve"> that</w:t>
      </w:r>
      <w:r w:rsidRPr="00EA3549">
        <w:rPr>
          <w:rFonts w:cs="Times New Roman"/>
        </w:rPr>
        <w:t xml:space="preserve"> Includes but is not limited to PII, PHI, PFI, </w:t>
      </w:r>
      <w:r w:rsidR="001458A3" w:rsidRPr="00EA3549">
        <w:rPr>
          <w:rFonts w:cs="Times New Roman"/>
        </w:rPr>
        <w:t>as well as other regulated data (e.g. tax and criminal justice information) or information agencies designate as restricted-use information due to their confidential or sensitive nature (e.g. physical or logical security information for state agencies and their systems)</w:t>
      </w:r>
    </w:p>
    <w:p w14:paraId="0E3E0D0A" w14:textId="77777777" w:rsidR="008501DB" w:rsidRPr="00F676CC" w:rsidRDefault="00F676CC" w:rsidP="008501DB">
      <w:pPr>
        <w:spacing w:after="120"/>
        <w:rPr>
          <w:rFonts w:cs="Times New Roman"/>
          <w:b/>
        </w:rPr>
      </w:pPr>
      <w:r w:rsidRPr="00F676CC">
        <w:rPr>
          <w:rFonts w:cs="Times New Roman"/>
          <w:b/>
        </w:rPr>
        <w:t>Rootkit</w:t>
      </w:r>
    </w:p>
    <w:p w14:paraId="7D86EBBB" w14:textId="77777777" w:rsidR="008501DB" w:rsidRPr="008501DB" w:rsidRDefault="008501DB" w:rsidP="008501DB">
      <w:pPr>
        <w:spacing w:after="120"/>
        <w:rPr>
          <w:rFonts w:cs="Times New Roman"/>
        </w:rPr>
      </w:pPr>
      <w:r w:rsidRPr="008501DB">
        <w:rPr>
          <w:rFonts w:cs="Times New Roman"/>
        </w:rPr>
        <w:t xml:space="preserve">A rootkit is malware that consists of a program, or combination of several programs, designed to hide or obscure the fact that a system has been compromised. Contrary to what its name may imply, a rootkit does not grant a user administrator access, as it requires prior access to execute and tamper with system files and processes. An attacker may use a rootkit to replace vital system </w:t>
      </w:r>
      <w:r w:rsidR="00F676CC" w:rsidRPr="008501DB">
        <w:rPr>
          <w:rFonts w:cs="Times New Roman"/>
        </w:rPr>
        <w:t>executable</w:t>
      </w:r>
      <w:r w:rsidR="00F676CC">
        <w:rPr>
          <w:rFonts w:cs="Times New Roman"/>
        </w:rPr>
        <w:t>s</w:t>
      </w:r>
      <w:r w:rsidRPr="008501DB">
        <w:rPr>
          <w:rFonts w:cs="Times New Roman"/>
        </w:rPr>
        <w:t xml:space="preserve">, which may then be used to hide processes and files the attacker has installed, along with the presence of the rootkit. Access to the hardware, e.g., the reset switch, is rarely required, as a rootkit is intended to seize control of the operating system. Typically, rootkits act to obscure their presence on the system through subversion or evasion of standard operating system security mechanisms. Often, they are Trojans as well, thus fooling users into believing they are safe to run on their systems. Techniques used to accomplish this can include concealing running processes from monitoring </w:t>
      </w:r>
      <w:proofErr w:type="gramStart"/>
      <w:r w:rsidRPr="008501DB">
        <w:rPr>
          <w:rFonts w:cs="Times New Roman"/>
        </w:rPr>
        <w:t>programs, or</w:t>
      </w:r>
      <w:proofErr w:type="gramEnd"/>
      <w:r w:rsidRPr="008501DB">
        <w:rPr>
          <w:rFonts w:cs="Times New Roman"/>
        </w:rPr>
        <w:t xml:space="preserve"> hiding files or system data from the operating system. Rootkits may also install a "back door" in a system by replacing the login mechanism (such as /bin/login) with an executable that accepts a secret login combination, which, in turn, allows an attacker to access the system, regardless of changes to the actual accounts on the system. Rootkits may have originated as regular applications, intended to take control of a failing or unresponsive system, but in recent years have been largely malware to help intruders gain access to systems while avoiding detection. Rootkits exist for a variety of operating systems, such as Microsoft Windows, Linux, Mac OS, and Solaris. Rootkits often modify parts of the operating system or install themselves as drivers or kernel modules, depending on the internal details of an operating system's mechanisms.  </w:t>
      </w:r>
      <w:r w:rsidR="00CD29A4">
        <w:rPr>
          <w:rFonts w:cs="Times New Roman"/>
        </w:rPr>
        <w:t xml:space="preserve"> </w:t>
      </w:r>
    </w:p>
    <w:p w14:paraId="3C0E607E" w14:textId="77777777" w:rsidR="00CD29A4" w:rsidRPr="0062109F" w:rsidRDefault="00CD29A4" w:rsidP="00CD29A4">
      <w:pPr>
        <w:spacing w:after="120"/>
        <w:rPr>
          <w:rFonts w:cs="Times New Roman"/>
          <w:b/>
        </w:rPr>
      </w:pPr>
      <w:r w:rsidRPr="0062109F">
        <w:rPr>
          <w:rFonts w:cs="Times New Roman"/>
          <w:b/>
        </w:rPr>
        <w:t>Security Incident</w:t>
      </w:r>
    </w:p>
    <w:p w14:paraId="0E98897C" w14:textId="77777777" w:rsidR="00CD29A4" w:rsidRDefault="00CD29A4" w:rsidP="00CD29A4">
      <w:pPr>
        <w:spacing w:after="120"/>
        <w:rPr>
          <w:rFonts w:cs="Times New Roman"/>
        </w:rPr>
      </w:pPr>
      <w:r>
        <w:rPr>
          <w:rFonts w:cs="Times New Roman"/>
        </w:rPr>
        <w:t>A security incident is a</w:t>
      </w:r>
      <w:r w:rsidRPr="0062109F">
        <w:rPr>
          <w:rFonts w:cs="Times New Roman"/>
        </w:rPr>
        <w:t xml:space="preserve">ny occurrence </w:t>
      </w:r>
      <w:proofErr w:type="gramStart"/>
      <w:r w:rsidRPr="0062109F">
        <w:rPr>
          <w:rFonts w:cs="Times New Roman"/>
        </w:rPr>
        <w:t>that actually, or</w:t>
      </w:r>
      <w:proofErr w:type="gramEnd"/>
      <w:r w:rsidRPr="0062109F">
        <w:rPr>
          <w:rFonts w:cs="Times New Roman"/>
        </w:rPr>
        <w:t xml:space="preserve"> potentially, jeopardizes the confidentiality, integrity</w:t>
      </w:r>
      <w:r>
        <w:rPr>
          <w:rFonts w:cs="Times New Roman"/>
        </w:rPr>
        <w:t xml:space="preserve"> </w:t>
      </w:r>
      <w:r w:rsidRPr="0062109F">
        <w:rPr>
          <w:rFonts w:cs="Times New Roman"/>
        </w:rPr>
        <w:t>and/or availability of an information system and/or the information that it houses.</w:t>
      </w:r>
      <w:r>
        <w:rPr>
          <w:rFonts w:cs="Times New Roman"/>
        </w:rPr>
        <w:t xml:space="preserve"> </w:t>
      </w:r>
      <w:r w:rsidRPr="0062109F">
        <w:rPr>
          <w:rFonts w:cs="Times New Roman"/>
        </w:rPr>
        <w:t>Further, any occurrence that contravenes or otherwise constitutes a violation of established security policies, standards, baselines, guidelines and/or procedures.</w:t>
      </w:r>
    </w:p>
    <w:p w14:paraId="0CDF0702" w14:textId="77777777" w:rsidR="00F676CC" w:rsidRPr="00F676CC" w:rsidRDefault="00F676CC" w:rsidP="008501DB">
      <w:pPr>
        <w:spacing w:after="120"/>
        <w:rPr>
          <w:rFonts w:cs="Times New Roman"/>
          <w:b/>
        </w:rPr>
      </w:pPr>
      <w:r w:rsidRPr="00F676CC">
        <w:rPr>
          <w:rFonts w:cs="Times New Roman"/>
          <w:b/>
        </w:rPr>
        <w:t>Social Engineering</w:t>
      </w:r>
    </w:p>
    <w:p w14:paraId="631C8A9A" w14:textId="77777777" w:rsidR="008501DB" w:rsidRPr="008501DB" w:rsidRDefault="008501DB" w:rsidP="008501DB">
      <w:pPr>
        <w:spacing w:after="120"/>
        <w:rPr>
          <w:rFonts w:cs="Times New Roman"/>
        </w:rPr>
      </w:pPr>
      <w:r w:rsidRPr="008501DB">
        <w:rPr>
          <w:rFonts w:cs="Times New Roman"/>
        </w:rPr>
        <w:t xml:space="preserve">Social engineering is the act of manipulating people into performing actions or divulging confidential information. While </w:t>
      </w:r>
      <w:proofErr w:type="gramStart"/>
      <w:r w:rsidRPr="008501DB">
        <w:rPr>
          <w:rFonts w:cs="Times New Roman"/>
        </w:rPr>
        <w:t>similar to</w:t>
      </w:r>
      <w:proofErr w:type="gramEnd"/>
      <w:r w:rsidRPr="008501DB">
        <w:rPr>
          <w:rFonts w:cs="Times New Roman"/>
        </w:rPr>
        <w:t xml:space="preserve"> a confidence trick or simple fraud, the term typically applies to trickery or deception for the purpose of information gathering, fraud or computer system access; in most cases the attacker never comes face-to-face with the victim.  </w:t>
      </w:r>
      <w:r w:rsidR="00CD29A4">
        <w:rPr>
          <w:rFonts w:cs="Times New Roman"/>
        </w:rPr>
        <w:t xml:space="preserve"> </w:t>
      </w:r>
    </w:p>
    <w:p w14:paraId="58FE1C99" w14:textId="77777777" w:rsidR="008501DB" w:rsidRPr="00F676CC" w:rsidRDefault="00F676CC" w:rsidP="008501DB">
      <w:pPr>
        <w:spacing w:after="120"/>
        <w:rPr>
          <w:rFonts w:cs="Times New Roman"/>
          <w:b/>
        </w:rPr>
      </w:pPr>
      <w:r w:rsidRPr="00F676CC">
        <w:rPr>
          <w:rFonts w:cs="Times New Roman"/>
          <w:b/>
        </w:rPr>
        <w:t>Spam</w:t>
      </w:r>
    </w:p>
    <w:p w14:paraId="279BED94" w14:textId="77777777" w:rsidR="008501DB" w:rsidRPr="008501DB" w:rsidRDefault="00F676CC" w:rsidP="008501DB">
      <w:pPr>
        <w:spacing w:after="120"/>
        <w:rPr>
          <w:rFonts w:cs="Times New Roman"/>
        </w:rPr>
      </w:pPr>
      <w:r>
        <w:rPr>
          <w:rFonts w:cs="Times New Roman"/>
        </w:rPr>
        <w:lastRenderedPageBreak/>
        <w:t xml:space="preserve">Spam </w:t>
      </w:r>
      <w:r w:rsidR="008501DB" w:rsidRPr="008501DB">
        <w:rPr>
          <w:rFonts w:cs="Times New Roman"/>
        </w:rPr>
        <w:t xml:space="preserve">involves nearly identical messages sent to numerous recipients by e-mail. A common synonym for spam is unsolicited bulk e-mail (UBE). Definitions of spam usually include the aspects that email is unsolicited and sent in bulk. "UCE" refers specifically to </w:t>
      </w:r>
      <w:r>
        <w:rPr>
          <w:rFonts w:cs="Times New Roman"/>
        </w:rPr>
        <w:t xml:space="preserve">unsolicited commercial e-mail. </w:t>
      </w:r>
      <w:r w:rsidR="008501DB" w:rsidRPr="008501DB">
        <w:rPr>
          <w:rFonts w:cs="Times New Roman"/>
        </w:rPr>
        <w:t>About 80% of all spam is sent by fewer than 200 spammers. Botnets, networks of virus-infected computers, are used to send about 80% of spam. E-mail addresses are collected from chat</w:t>
      </w:r>
      <w:r w:rsidR="002514D0">
        <w:rPr>
          <w:rFonts w:cs="Times New Roman"/>
        </w:rPr>
        <w:t xml:space="preserve"> </w:t>
      </w:r>
      <w:r w:rsidR="008501DB" w:rsidRPr="008501DB">
        <w:rPr>
          <w:rFonts w:cs="Times New Roman"/>
        </w:rPr>
        <w:t xml:space="preserve">rooms, websites, newsgroups, and viruses which harvest users' address books, and are sold to other spammers. Much of spam is sent to invalid e-mail addresses. Spam averages 94% of all e-mail sent.  </w:t>
      </w:r>
      <w:r w:rsidR="00CD29A4">
        <w:rPr>
          <w:rFonts w:cs="Times New Roman"/>
        </w:rPr>
        <w:t xml:space="preserve"> </w:t>
      </w:r>
    </w:p>
    <w:p w14:paraId="23F611FF" w14:textId="77777777" w:rsidR="008501DB" w:rsidRPr="00F676CC" w:rsidRDefault="00F676CC" w:rsidP="008501DB">
      <w:pPr>
        <w:spacing w:after="120"/>
        <w:rPr>
          <w:rFonts w:cs="Times New Roman"/>
          <w:b/>
        </w:rPr>
      </w:pPr>
      <w:r w:rsidRPr="00F676CC">
        <w:rPr>
          <w:rFonts w:cs="Times New Roman"/>
          <w:b/>
        </w:rPr>
        <w:t>Spyware</w:t>
      </w:r>
    </w:p>
    <w:p w14:paraId="321D2533" w14:textId="77777777" w:rsidR="008501DB" w:rsidRPr="008501DB" w:rsidRDefault="008501DB" w:rsidP="008501DB">
      <w:pPr>
        <w:spacing w:after="120"/>
        <w:rPr>
          <w:rFonts w:cs="Times New Roman"/>
        </w:rPr>
      </w:pPr>
      <w:r w:rsidRPr="008501DB">
        <w:rPr>
          <w:rFonts w:cs="Times New Roman"/>
        </w:rPr>
        <w:t xml:space="preserve">Spyware is computer software that is installed surreptitiously on a personal computer to collect information about a user, their computer or browsing habits without the user's informed consent. While the term spyware suggests software that secretly monitors the user's behavior, the functions of spyware extend well beyond simple monitoring. Spyware programs can collect various types of personal information, such as Internet surfing habits, sites that have been visited, but can also interfere with user control of the computer in other ways, such as installing additional software, and redirecting Web browser activity. Spyware is known to change computer settings, resulting in slow connection speeds, different home pages, and/or loss of Internet or functionality of other programs. </w:t>
      </w:r>
      <w:proofErr w:type="gramStart"/>
      <w:r w:rsidRPr="008501DB">
        <w:rPr>
          <w:rFonts w:cs="Times New Roman"/>
        </w:rPr>
        <w:t>In an attempt to</w:t>
      </w:r>
      <w:proofErr w:type="gramEnd"/>
      <w:r w:rsidRPr="008501DB">
        <w:rPr>
          <w:rFonts w:cs="Times New Roman"/>
        </w:rPr>
        <w:t xml:space="preserve"> increase the understanding of spyware, a more formal classification of its included software types is captured under the term privacy-invasive software.  </w:t>
      </w:r>
      <w:r w:rsidR="00CD29A4">
        <w:rPr>
          <w:rFonts w:cs="Times New Roman"/>
        </w:rPr>
        <w:t xml:space="preserve"> </w:t>
      </w:r>
    </w:p>
    <w:p w14:paraId="2328ECE5" w14:textId="77777777" w:rsidR="008501DB" w:rsidRPr="00F676CC" w:rsidRDefault="00F676CC" w:rsidP="008501DB">
      <w:pPr>
        <w:spacing w:after="120"/>
        <w:rPr>
          <w:rFonts w:cs="Times New Roman"/>
          <w:b/>
        </w:rPr>
      </w:pPr>
      <w:r w:rsidRPr="00F676CC">
        <w:rPr>
          <w:rFonts w:cs="Times New Roman"/>
          <w:b/>
        </w:rPr>
        <w:t>Trojan</w:t>
      </w:r>
    </w:p>
    <w:p w14:paraId="7414DF16" w14:textId="77777777" w:rsidR="008501DB" w:rsidRPr="008501DB" w:rsidRDefault="003B03D1" w:rsidP="008501DB">
      <w:pPr>
        <w:spacing w:after="120"/>
        <w:rPr>
          <w:rFonts w:cs="Times New Roman"/>
        </w:rPr>
      </w:pPr>
      <w:r w:rsidRPr="008501DB">
        <w:rPr>
          <w:rFonts w:cs="Times New Roman"/>
        </w:rPr>
        <w:t>Trojan, in</w:t>
      </w:r>
      <w:r w:rsidR="008501DB" w:rsidRPr="008501DB">
        <w:rPr>
          <w:rFonts w:cs="Times New Roman"/>
        </w:rPr>
        <w:t xml:space="preserve"> the context of computing and software, describes a class of computer threats that appears to perform a desirable function but in fact performs undisclosed malicious functions that allow unauthorized access to the host machine, giving them the ability to save their files on the user's computer or even watch the user's screen and control the computer. Trojan Horses (not technically a virus) can be easily and unwittingly downloaded. For example, if a computer game is designed such that, when executed by the user, it opens a back door that allows a hacker to control the computer of the user, then the computer game is said to be a Trojan horse. However, if the computer game is legitimate, but was infected by a virus, then it is not a Trojan horse, regardless of what the virus may do when the game is executed. The term is derived from the classical story of the Trojan </w:t>
      </w:r>
      <w:r w:rsidR="002514D0" w:rsidRPr="008501DB">
        <w:rPr>
          <w:rFonts w:cs="Times New Roman"/>
        </w:rPr>
        <w:t>horse</w:t>
      </w:r>
      <w:r w:rsidR="008501DB" w:rsidRPr="008501DB">
        <w:rPr>
          <w:rFonts w:cs="Times New Roman"/>
        </w:rPr>
        <w:t xml:space="preserve">.  </w:t>
      </w:r>
      <w:r w:rsidR="00CD29A4">
        <w:rPr>
          <w:rFonts w:cs="Times New Roman"/>
        </w:rPr>
        <w:t xml:space="preserve"> </w:t>
      </w:r>
    </w:p>
    <w:p w14:paraId="5FBF3D49" w14:textId="77777777" w:rsidR="00F676CC" w:rsidRPr="00F676CC" w:rsidRDefault="00F676CC" w:rsidP="008501DB">
      <w:pPr>
        <w:spacing w:after="120"/>
        <w:rPr>
          <w:rFonts w:cs="Times New Roman"/>
          <w:b/>
        </w:rPr>
      </w:pPr>
      <w:r w:rsidRPr="00F676CC">
        <w:rPr>
          <w:rFonts w:cs="Times New Roman"/>
          <w:b/>
        </w:rPr>
        <w:t>Virus</w:t>
      </w:r>
    </w:p>
    <w:p w14:paraId="469F01BF" w14:textId="77777777" w:rsidR="008501DB" w:rsidRPr="008501DB" w:rsidRDefault="008501DB" w:rsidP="008501DB">
      <w:pPr>
        <w:spacing w:after="120"/>
        <w:rPr>
          <w:rFonts w:cs="Times New Roman"/>
        </w:rPr>
      </w:pPr>
      <w:r w:rsidRPr="008501DB">
        <w:rPr>
          <w:rFonts w:cs="Times New Roman"/>
        </w:rPr>
        <w:t xml:space="preserve">A computer virus is a computer program that can copy itself and infect a computer without the permission or knowledge of the owner. The term "virus" is also commonly but erroneously used to refer to other types of malware, adware, and spyware programs that do not have the reproductive ability. A true virus can only spread from one computer to another (in some form of executable code) when its host is taken to the target computer; for </w:t>
      </w:r>
      <w:r w:rsidR="003B03D1" w:rsidRPr="008501DB">
        <w:rPr>
          <w:rFonts w:cs="Times New Roman"/>
        </w:rPr>
        <w:t>instance,</w:t>
      </w:r>
      <w:r w:rsidRPr="008501DB">
        <w:rPr>
          <w:rFonts w:cs="Times New Roman"/>
        </w:rPr>
        <w:t xml:space="preserve"> because a user sent it over a network or the Internet, or carried it on a removable medium such as a floppy disk, CD, DVD, or USB drive. Viruses can increase their chances of spreading to other computers by infecting files on a network file system or a file system that is accessed by another computer.  </w:t>
      </w:r>
      <w:r w:rsidR="00CD29A4">
        <w:rPr>
          <w:rFonts w:cs="Times New Roman"/>
        </w:rPr>
        <w:t xml:space="preserve"> </w:t>
      </w:r>
    </w:p>
    <w:p w14:paraId="5D12C943" w14:textId="77777777" w:rsidR="008501DB" w:rsidRPr="00F676CC" w:rsidRDefault="00F676CC" w:rsidP="008501DB">
      <w:pPr>
        <w:spacing w:after="120"/>
        <w:rPr>
          <w:rFonts w:cs="Times New Roman"/>
          <w:b/>
        </w:rPr>
      </w:pPr>
      <w:r w:rsidRPr="00F676CC">
        <w:rPr>
          <w:rFonts w:cs="Times New Roman"/>
          <w:b/>
        </w:rPr>
        <w:t>Worm</w:t>
      </w:r>
    </w:p>
    <w:p w14:paraId="34BFF71E" w14:textId="77777777" w:rsidR="008501DB" w:rsidRPr="008501DB" w:rsidRDefault="008501DB" w:rsidP="008501DB">
      <w:pPr>
        <w:spacing w:after="120"/>
        <w:rPr>
          <w:rFonts w:cs="Times New Roman"/>
        </w:rPr>
      </w:pPr>
      <w:r w:rsidRPr="008501DB">
        <w:rPr>
          <w:rFonts w:cs="Times New Roman"/>
        </w:rPr>
        <w:t xml:space="preserve">A computer worm is a self-replicating computer program. It uses a network to send copies of itself to other nodes (computers on the network) and it may do so without any user intervention. Unlike a virus, it does not need to attach itself to an existing program. Worms almost always cause at least some harm to the network, if only by consuming bandwidth, whereas viruses almost always corrupt or devour files on a targeted computer.  </w:t>
      </w:r>
      <w:r w:rsidR="00CD29A4">
        <w:rPr>
          <w:rFonts w:cs="Times New Roman"/>
        </w:rPr>
        <w:t xml:space="preserve"> </w:t>
      </w:r>
    </w:p>
    <w:p w14:paraId="43780354" w14:textId="77777777" w:rsidR="00F676CC" w:rsidRPr="00F676CC" w:rsidRDefault="008501DB" w:rsidP="008501DB">
      <w:pPr>
        <w:spacing w:after="120"/>
        <w:rPr>
          <w:rFonts w:cs="Times New Roman"/>
          <w:b/>
        </w:rPr>
      </w:pPr>
      <w:r w:rsidRPr="00F676CC">
        <w:rPr>
          <w:rFonts w:cs="Times New Roman"/>
          <w:b/>
        </w:rPr>
        <w:t>Zombie Computer</w:t>
      </w:r>
    </w:p>
    <w:p w14:paraId="6E2487A7" w14:textId="77777777" w:rsidR="00E95873" w:rsidRPr="00032602" w:rsidRDefault="008501DB" w:rsidP="00032602">
      <w:pPr>
        <w:spacing w:after="120"/>
        <w:rPr>
          <w:rFonts w:eastAsia="Times New Roman" w:cs="Times New Roman"/>
        </w:rPr>
      </w:pPr>
      <w:r w:rsidRPr="008501DB">
        <w:rPr>
          <w:rFonts w:cs="Times New Roman"/>
        </w:rPr>
        <w:t xml:space="preserve">A zombie computer (often shortened as zombie) is a computer attached to the Internet that has been compromised by a hacker, a computer virus, or a </w:t>
      </w:r>
      <w:r w:rsidR="002514D0" w:rsidRPr="008501DB">
        <w:rPr>
          <w:rFonts w:cs="Times New Roman"/>
        </w:rPr>
        <w:t>Trojan</w:t>
      </w:r>
      <w:r w:rsidRPr="008501DB">
        <w:rPr>
          <w:rFonts w:cs="Times New Roman"/>
        </w:rPr>
        <w:t xml:space="preserve"> horse. Generally, a compromised machine is only one of many in a </w:t>
      </w:r>
      <w:proofErr w:type="gramStart"/>
      <w:r w:rsidRPr="008501DB">
        <w:rPr>
          <w:rFonts w:cs="Times New Roman"/>
        </w:rPr>
        <w:t>botnet, and</w:t>
      </w:r>
      <w:proofErr w:type="gramEnd"/>
      <w:r w:rsidRPr="008501DB">
        <w:rPr>
          <w:rFonts w:cs="Times New Roman"/>
        </w:rPr>
        <w:t xml:space="preserve"> will be used to perform malicious tasks of one sort or another under remote direction. Most owners of zombie computers are unaware that their system is being used in this way. Because the owner </w:t>
      </w:r>
      <w:r w:rsidRPr="008501DB">
        <w:rPr>
          <w:rFonts w:cs="Times New Roman"/>
        </w:rPr>
        <w:lastRenderedPageBreak/>
        <w:t>tends to be unaware, these computers are metaphorically compared to zombies.</w:t>
      </w:r>
    </w:p>
    <w:sectPr w:rsidR="00E95873" w:rsidRPr="00032602" w:rsidSect="000A12DE">
      <w:headerReference w:type="default" r:id="rId13"/>
      <w:footerReference w:type="default" r:id="rId14"/>
      <w:pgSz w:w="12240" w:h="15840"/>
      <w:pgMar w:top="1008" w:right="1008" w:bottom="1008" w:left="1008" w:header="0" w:footer="10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32A79" w14:textId="77777777" w:rsidR="005F46A9" w:rsidRDefault="005F46A9">
      <w:r>
        <w:separator/>
      </w:r>
    </w:p>
  </w:endnote>
  <w:endnote w:type="continuationSeparator" w:id="0">
    <w:p w14:paraId="5D6A294A" w14:textId="77777777" w:rsidR="005F46A9" w:rsidRDefault="005F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349955"/>
      <w:docPartObj>
        <w:docPartGallery w:val="Page Numbers (Bottom of Page)"/>
        <w:docPartUnique/>
      </w:docPartObj>
    </w:sdtPr>
    <w:sdtEndPr>
      <w:rPr>
        <w:noProof/>
      </w:rPr>
    </w:sdtEndPr>
    <w:sdtContent>
      <w:p w14:paraId="7209C62C" w14:textId="77777777" w:rsidR="00247CFC" w:rsidRDefault="00247CFC">
        <w:pPr>
          <w:pStyle w:val="Footer"/>
          <w:jc w:val="center"/>
        </w:pPr>
      </w:p>
      <w:p w14:paraId="7C048343" w14:textId="77777777" w:rsidR="00247CFC" w:rsidRDefault="00247CF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42C9627" w14:textId="77777777" w:rsidR="00247CFC" w:rsidRDefault="0024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F2E1" w14:textId="77777777" w:rsidR="005F46A9" w:rsidRDefault="005F46A9">
      <w:r>
        <w:separator/>
      </w:r>
    </w:p>
  </w:footnote>
  <w:footnote w:type="continuationSeparator" w:id="0">
    <w:p w14:paraId="773E3981" w14:textId="77777777" w:rsidR="005F46A9" w:rsidRDefault="005F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3A08" w14:textId="77777777" w:rsidR="00247CFC" w:rsidRDefault="00247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792"/>
    <w:multiLevelType w:val="hybridMultilevel"/>
    <w:tmpl w:val="9578AB00"/>
    <w:lvl w:ilvl="0" w:tplc="9B9C1D84">
      <w:start w:val="1"/>
      <w:numFmt w:val="decimal"/>
      <w:lvlText w:val="%1."/>
      <w:lvlJc w:val="left"/>
      <w:pPr>
        <w:ind w:hanging="720"/>
      </w:pPr>
      <w:rPr>
        <w:rFonts w:ascii="Times New Roman" w:eastAsia="Times New Roman" w:hAnsi="Times New Roman" w:hint="default"/>
        <w:spacing w:val="-1"/>
        <w:sz w:val="24"/>
        <w:szCs w:val="24"/>
      </w:rPr>
    </w:lvl>
    <w:lvl w:ilvl="1" w:tplc="D3DAEAC4">
      <w:start w:val="1"/>
      <w:numFmt w:val="bullet"/>
      <w:lvlText w:val="•"/>
      <w:lvlJc w:val="left"/>
      <w:rPr>
        <w:rFonts w:hint="default"/>
      </w:rPr>
    </w:lvl>
    <w:lvl w:ilvl="2" w:tplc="FFEA7EE6">
      <w:start w:val="1"/>
      <w:numFmt w:val="bullet"/>
      <w:lvlText w:val="•"/>
      <w:lvlJc w:val="left"/>
      <w:rPr>
        <w:rFonts w:hint="default"/>
      </w:rPr>
    </w:lvl>
    <w:lvl w:ilvl="3" w:tplc="E20699F8">
      <w:start w:val="1"/>
      <w:numFmt w:val="bullet"/>
      <w:lvlText w:val="•"/>
      <w:lvlJc w:val="left"/>
      <w:rPr>
        <w:rFonts w:hint="default"/>
      </w:rPr>
    </w:lvl>
    <w:lvl w:ilvl="4" w:tplc="6712B1AE">
      <w:start w:val="1"/>
      <w:numFmt w:val="bullet"/>
      <w:lvlText w:val="•"/>
      <w:lvlJc w:val="left"/>
      <w:rPr>
        <w:rFonts w:hint="default"/>
      </w:rPr>
    </w:lvl>
    <w:lvl w:ilvl="5" w:tplc="00EC9670">
      <w:start w:val="1"/>
      <w:numFmt w:val="bullet"/>
      <w:lvlText w:val="•"/>
      <w:lvlJc w:val="left"/>
      <w:rPr>
        <w:rFonts w:hint="default"/>
      </w:rPr>
    </w:lvl>
    <w:lvl w:ilvl="6" w:tplc="E60C1F6C">
      <w:start w:val="1"/>
      <w:numFmt w:val="bullet"/>
      <w:lvlText w:val="•"/>
      <w:lvlJc w:val="left"/>
      <w:rPr>
        <w:rFonts w:hint="default"/>
      </w:rPr>
    </w:lvl>
    <w:lvl w:ilvl="7" w:tplc="D6E0FE84">
      <w:start w:val="1"/>
      <w:numFmt w:val="bullet"/>
      <w:lvlText w:val="•"/>
      <w:lvlJc w:val="left"/>
      <w:rPr>
        <w:rFonts w:hint="default"/>
      </w:rPr>
    </w:lvl>
    <w:lvl w:ilvl="8" w:tplc="C18CA00A">
      <w:start w:val="1"/>
      <w:numFmt w:val="bullet"/>
      <w:lvlText w:val="•"/>
      <w:lvlJc w:val="left"/>
      <w:rPr>
        <w:rFonts w:hint="default"/>
      </w:rPr>
    </w:lvl>
  </w:abstractNum>
  <w:abstractNum w:abstractNumId="1" w15:restartNumberingAfterBreak="0">
    <w:nsid w:val="07C95D6C"/>
    <w:multiLevelType w:val="multilevel"/>
    <w:tmpl w:val="C42665B4"/>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4C0954"/>
    <w:multiLevelType w:val="hybridMultilevel"/>
    <w:tmpl w:val="2FB21A92"/>
    <w:lvl w:ilvl="0" w:tplc="CBACFFD6">
      <w:start w:val="1"/>
      <w:numFmt w:val="decimal"/>
      <w:lvlText w:val="%1."/>
      <w:lvlJc w:val="left"/>
      <w:pPr>
        <w:ind w:hanging="202"/>
      </w:pPr>
      <w:rPr>
        <w:rFonts w:ascii="Times New Roman" w:eastAsia="Times New Roman" w:hAnsi="Times New Roman" w:hint="default"/>
        <w:color w:val="323232"/>
        <w:sz w:val="20"/>
        <w:szCs w:val="20"/>
      </w:rPr>
    </w:lvl>
    <w:lvl w:ilvl="1" w:tplc="4FA28EE8">
      <w:start w:val="1"/>
      <w:numFmt w:val="bullet"/>
      <w:lvlText w:val="•"/>
      <w:lvlJc w:val="left"/>
      <w:rPr>
        <w:rFonts w:hint="default"/>
      </w:rPr>
    </w:lvl>
    <w:lvl w:ilvl="2" w:tplc="DFEAC30E">
      <w:start w:val="1"/>
      <w:numFmt w:val="bullet"/>
      <w:lvlText w:val="•"/>
      <w:lvlJc w:val="left"/>
      <w:rPr>
        <w:rFonts w:hint="default"/>
      </w:rPr>
    </w:lvl>
    <w:lvl w:ilvl="3" w:tplc="906ACF66">
      <w:start w:val="1"/>
      <w:numFmt w:val="bullet"/>
      <w:lvlText w:val="•"/>
      <w:lvlJc w:val="left"/>
      <w:rPr>
        <w:rFonts w:hint="default"/>
      </w:rPr>
    </w:lvl>
    <w:lvl w:ilvl="4" w:tplc="33F83F34">
      <w:start w:val="1"/>
      <w:numFmt w:val="bullet"/>
      <w:lvlText w:val="•"/>
      <w:lvlJc w:val="left"/>
      <w:rPr>
        <w:rFonts w:hint="default"/>
      </w:rPr>
    </w:lvl>
    <w:lvl w:ilvl="5" w:tplc="3050D79C">
      <w:start w:val="1"/>
      <w:numFmt w:val="bullet"/>
      <w:lvlText w:val="•"/>
      <w:lvlJc w:val="left"/>
      <w:rPr>
        <w:rFonts w:hint="default"/>
      </w:rPr>
    </w:lvl>
    <w:lvl w:ilvl="6" w:tplc="1FD8F6A6">
      <w:start w:val="1"/>
      <w:numFmt w:val="bullet"/>
      <w:lvlText w:val="•"/>
      <w:lvlJc w:val="left"/>
      <w:rPr>
        <w:rFonts w:hint="default"/>
      </w:rPr>
    </w:lvl>
    <w:lvl w:ilvl="7" w:tplc="DD303682">
      <w:start w:val="1"/>
      <w:numFmt w:val="bullet"/>
      <w:lvlText w:val="•"/>
      <w:lvlJc w:val="left"/>
      <w:rPr>
        <w:rFonts w:hint="default"/>
      </w:rPr>
    </w:lvl>
    <w:lvl w:ilvl="8" w:tplc="8326D1BA">
      <w:start w:val="1"/>
      <w:numFmt w:val="bullet"/>
      <w:lvlText w:val="•"/>
      <w:lvlJc w:val="left"/>
      <w:rPr>
        <w:rFonts w:hint="default"/>
      </w:rPr>
    </w:lvl>
  </w:abstractNum>
  <w:abstractNum w:abstractNumId="3" w15:restartNumberingAfterBreak="0">
    <w:nsid w:val="10B76F62"/>
    <w:multiLevelType w:val="multilevel"/>
    <w:tmpl w:val="C42665B4"/>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90097"/>
    <w:multiLevelType w:val="multilevel"/>
    <w:tmpl w:val="C6CAD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DA4FBC"/>
    <w:multiLevelType w:val="multilevel"/>
    <w:tmpl w:val="99968188"/>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440"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6E6C75"/>
    <w:multiLevelType w:val="multilevel"/>
    <w:tmpl w:val="C42665B4"/>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1911C6"/>
    <w:multiLevelType w:val="multilevel"/>
    <w:tmpl w:val="C42665B4"/>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6A0DA8"/>
    <w:multiLevelType w:val="hybridMultilevel"/>
    <w:tmpl w:val="1D909FF8"/>
    <w:lvl w:ilvl="0" w:tplc="627EEE28">
      <w:start w:val="1"/>
      <w:numFmt w:val="decimal"/>
      <w:lvlText w:val="%1."/>
      <w:lvlJc w:val="left"/>
      <w:pPr>
        <w:ind w:hanging="721"/>
      </w:pPr>
      <w:rPr>
        <w:rFonts w:ascii="Times New Roman" w:eastAsia="Times New Roman" w:hAnsi="Times New Roman" w:hint="default"/>
        <w:b/>
        <w:bCs/>
        <w:w w:val="99"/>
        <w:sz w:val="28"/>
        <w:szCs w:val="28"/>
      </w:rPr>
    </w:lvl>
    <w:lvl w:ilvl="1" w:tplc="F6C8FF70">
      <w:start w:val="1"/>
      <w:numFmt w:val="upperLetter"/>
      <w:lvlText w:val="%2."/>
      <w:lvlJc w:val="left"/>
      <w:pPr>
        <w:ind w:hanging="540"/>
      </w:pPr>
      <w:rPr>
        <w:rFonts w:ascii="Times New Roman" w:eastAsia="Times New Roman" w:hAnsi="Times New Roman" w:hint="default"/>
        <w:b/>
        <w:bCs/>
        <w:w w:val="99"/>
        <w:sz w:val="28"/>
        <w:szCs w:val="28"/>
      </w:rPr>
    </w:lvl>
    <w:lvl w:ilvl="2" w:tplc="02387F4C">
      <w:start w:val="1"/>
      <w:numFmt w:val="bullet"/>
      <w:lvlText w:val="-"/>
      <w:lvlJc w:val="left"/>
      <w:pPr>
        <w:ind w:hanging="140"/>
      </w:pPr>
      <w:rPr>
        <w:rFonts w:ascii="Times New Roman" w:eastAsia="Times New Roman" w:hAnsi="Times New Roman" w:hint="default"/>
        <w:sz w:val="24"/>
        <w:szCs w:val="24"/>
      </w:rPr>
    </w:lvl>
    <w:lvl w:ilvl="3" w:tplc="17EC1368">
      <w:start w:val="1"/>
      <w:numFmt w:val="bullet"/>
      <w:lvlText w:val="•"/>
      <w:lvlJc w:val="left"/>
      <w:rPr>
        <w:rFonts w:hint="default"/>
      </w:rPr>
    </w:lvl>
    <w:lvl w:ilvl="4" w:tplc="D686597C">
      <w:start w:val="1"/>
      <w:numFmt w:val="bullet"/>
      <w:lvlText w:val="•"/>
      <w:lvlJc w:val="left"/>
      <w:rPr>
        <w:rFonts w:hint="default"/>
      </w:rPr>
    </w:lvl>
    <w:lvl w:ilvl="5" w:tplc="4ADC3608">
      <w:start w:val="1"/>
      <w:numFmt w:val="bullet"/>
      <w:lvlText w:val="•"/>
      <w:lvlJc w:val="left"/>
      <w:rPr>
        <w:rFonts w:hint="default"/>
      </w:rPr>
    </w:lvl>
    <w:lvl w:ilvl="6" w:tplc="1988C7A8">
      <w:start w:val="1"/>
      <w:numFmt w:val="bullet"/>
      <w:lvlText w:val="•"/>
      <w:lvlJc w:val="left"/>
      <w:rPr>
        <w:rFonts w:hint="default"/>
      </w:rPr>
    </w:lvl>
    <w:lvl w:ilvl="7" w:tplc="F47E0E10">
      <w:start w:val="1"/>
      <w:numFmt w:val="bullet"/>
      <w:lvlText w:val="•"/>
      <w:lvlJc w:val="left"/>
      <w:rPr>
        <w:rFonts w:hint="default"/>
      </w:rPr>
    </w:lvl>
    <w:lvl w:ilvl="8" w:tplc="D4729B86">
      <w:start w:val="1"/>
      <w:numFmt w:val="bullet"/>
      <w:lvlText w:val="•"/>
      <w:lvlJc w:val="left"/>
      <w:rPr>
        <w:rFonts w:hint="default"/>
      </w:rPr>
    </w:lvl>
  </w:abstractNum>
  <w:abstractNum w:abstractNumId="9" w15:restartNumberingAfterBreak="0">
    <w:nsid w:val="4FC32271"/>
    <w:multiLevelType w:val="multilevel"/>
    <w:tmpl w:val="C42665B4"/>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232" w:hanging="792"/>
      </w:pPr>
      <w:rPr>
        <w:rFonts w:ascii="Calibri" w:hAnsi="Calibri" w:hint="default"/>
        <w:b w:val="0"/>
        <w:i w:val="0"/>
        <w:sz w:val="22"/>
      </w:rPr>
    </w:lvl>
    <w:lvl w:ilvl="4">
      <w:start w:val="1"/>
      <w:numFmt w:val="lowerLetter"/>
      <w:lvlText w:val="(%5)"/>
      <w:lvlJc w:val="left"/>
      <w:pPr>
        <w:ind w:left="2592"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A76E9A"/>
    <w:multiLevelType w:val="hybridMultilevel"/>
    <w:tmpl w:val="A432BB36"/>
    <w:lvl w:ilvl="0" w:tplc="BE020648">
      <w:start w:val="1"/>
      <w:numFmt w:val="decimal"/>
      <w:lvlText w:val="%1."/>
      <w:lvlJc w:val="left"/>
      <w:pPr>
        <w:ind w:hanging="226"/>
      </w:pPr>
      <w:rPr>
        <w:rFonts w:ascii="Times New Roman" w:eastAsia="Times New Roman" w:hAnsi="Times New Roman" w:hint="default"/>
        <w:color w:val="323232"/>
        <w:sz w:val="20"/>
        <w:szCs w:val="20"/>
      </w:rPr>
    </w:lvl>
    <w:lvl w:ilvl="1" w:tplc="4E6AC380">
      <w:start w:val="1"/>
      <w:numFmt w:val="bullet"/>
      <w:lvlText w:val="•"/>
      <w:lvlJc w:val="left"/>
      <w:rPr>
        <w:rFonts w:hint="default"/>
      </w:rPr>
    </w:lvl>
    <w:lvl w:ilvl="2" w:tplc="A5948702">
      <w:start w:val="1"/>
      <w:numFmt w:val="bullet"/>
      <w:lvlText w:val="•"/>
      <w:lvlJc w:val="left"/>
      <w:rPr>
        <w:rFonts w:hint="default"/>
      </w:rPr>
    </w:lvl>
    <w:lvl w:ilvl="3" w:tplc="BC80FD4E">
      <w:start w:val="1"/>
      <w:numFmt w:val="bullet"/>
      <w:lvlText w:val="•"/>
      <w:lvlJc w:val="left"/>
      <w:rPr>
        <w:rFonts w:hint="default"/>
      </w:rPr>
    </w:lvl>
    <w:lvl w:ilvl="4" w:tplc="58DA3EEA">
      <w:start w:val="1"/>
      <w:numFmt w:val="bullet"/>
      <w:lvlText w:val="•"/>
      <w:lvlJc w:val="left"/>
      <w:rPr>
        <w:rFonts w:hint="default"/>
      </w:rPr>
    </w:lvl>
    <w:lvl w:ilvl="5" w:tplc="F6F4B688">
      <w:start w:val="1"/>
      <w:numFmt w:val="bullet"/>
      <w:lvlText w:val="•"/>
      <w:lvlJc w:val="left"/>
      <w:rPr>
        <w:rFonts w:hint="default"/>
      </w:rPr>
    </w:lvl>
    <w:lvl w:ilvl="6" w:tplc="F1224C78">
      <w:start w:val="1"/>
      <w:numFmt w:val="bullet"/>
      <w:lvlText w:val="•"/>
      <w:lvlJc w:val="left"/>
      <w:rPr>
        <w:rFonts w:hint="default"/>
      </w:rPr>
    </w:lvl>
    <w:lvl w:ilvl="7" w:tplc="09181FA2">
      <w:start w:val="1"/>
      <w:numFmt w:val="bullet"/>
      <w:lvlText w:val="•"/>
      <w:lvlJc w:val="left"/>
      <w:rPr>
        <w:rFonts w:hint="default"/>
      </w:rPr>
    </w:lvl>
    <w:lvl w:ilvl="8" w:tplc="EE56019C">
      <w:start w:val="1"/>
      <w:numFmt w:val="bullet"/>
      <w:lvlText w:val="•"/>
      <w:lvlJc w:val="left"/>
      <w:rPr>
        <w:rFonts w:hint="default"/>
      </w:rPr>
    </w:lvl>
  </w:abstractNum>
  <w:abstractNum w:abstractNumId="11" w15:restartNumberingAfterBreak="0">
    <w:nsid w:val="5EE118B7"/>
    <w:multiLevelType w:val="hybridMultilevel"/>
    <w:tmpl w:val="A17C7A4C"/>
    <w:lvl w:ilvl="0" w:tplc="4B8EDCBC">
      <w:start w:val="1"/>
      <w:numFmt w:val="decimal"/>
      <w:lvlText w:val="%1."/>
      <w:lvlJc w:val="left"/>
      <w:pPr>
        <w:ind w:hanging="361"/>
      </w:pPr>
      <w:rPr>
        <w:rFonts w:ascii="Arial" w:eastAsia="Arial" w:hAnsi="Arial" w:hint="default"/>
        <w:spacing w:val="-1"/>
        <w:sz w:val="20"/>
        <w:szCs w:val="20"/>
      </w:rPr>
    </w:lvl>
    <w:lvl w:ilvl="1" w:tplc="CB8A210A">
      <w:start w:val="1"/>
      <w:numFmt w:val="bullet"/>
      <w:lvlText w:val="•"/>
      <w:lvlJc w:val="left"/>
      <w:rPr>
        <w:rFonts w:hint="default"/>
      </w:rPr>
    </w:lvl>
    <w:lvl w:ilvl="2" w:tplc="EF588960">
      <w:start w:val="1"/>
      <w:numFmt w:val="bullet"/>
      <w:lvlText w:val="•"/>
      <w:lvlJc w:val="left"/>
      <w:rPr>
        <w:rFonts w:hint="default"/>
      </w:rPr>
    </w:lvl>
    <w:lvl w:ilvl="3" w:tplc="90941160">
      <w:start w:val="1"/>
      <w:numFmt w:val="bullet"/>
      <w:lvlText w:val="•"/>
      <w:lvlJc w:val="left"/>
      <w:rPr>
        <w:rFonts w:hint="default"/>
      </w:rPr>
    </w:lvl>
    <w:lvl w:ilvl="4" w:tplc="11BE1CFC">
      <w:start w:val="1"/>
      <w:numFmt w:val="bullet"/>
      <w:lvlText w:val="•"/>
      <w:lvlJc w:val="left"/>
      <w:rPr>
        <w:rFonts w:hint="default"/>
      </w:rPr>
    </w:lvl>
    <w:lvl w:ilvl="5" w:tplc="6E9E1D42">
      <w:start w:val="1"/>
      <w:numFmt w:val="bullet"/>
      <w:lvlText w:val="•"/>
      <w:lvlJc w:val="left"/>
      <w:rPr>
        <w:rFonts w:hint="default"/>
      </w:rPr>
    </w:lvl>
    <w:lvl w:ilvl="6" w:tplc="CCAEB19C">
      <w:start w:val="1"/>
      <w:numFmt w:val="bullet"/>
      <w:lvlText w:val="•"/>
      <w:lvlJc w:val="left"/>
      <w:rPr>
        <w:rFonts w:hint="default"/>
      </w:rPr>
    </w:lvl>
    <w:lvl w:ilvl="7" w:tplc="2E4C7562">
      <w:start w:val="1"/>
      <w:numFmt w:val="bullet"/>
      <w:lvlText w:val="•"/>
      <w:lvlJc w:val="left"/>
      <w:rPr>
        <w:rFonts w:hint="default"/>
      </w:rPr>
    </w:lvl>
    <w:lvl w:ilvl="8" w:tplc="C64A8E76">
      <w:start w:val="1"/>
      <w:numFmt w:val="bullet"/>
      <w:lvlText w:val="•"/>
      <w:lvlJc w:val="left"/>
      <w:rPr>
        <w:rFonts w:hint="default"/>
      </w:rPr>
    </w:lvl>
  </w:abstractNum>
  <w:abstractNum w:abstractNumId="12" w15:restartNumberingAfterBreak="0">
    <w:nsid w:val="762D611B"/>
    <w:multiLevelType w:val="multilevel"/>
    <w:tmpl w:val="33BE9068"/>
    <w:lvl w:ilvl="0">
      <w:start w:val="1"/>
      <w:numFmt w:val="decimal"/>
      <w:pStyle w:val="Heading1"/>
      <w:lvlText w:val="%1."/>
      <w:lvlJc w:val="left"/>
      <w:pPr>
        <w:ind w:left="360" w:hanging="360"/>
      </w:pPr>
      <w:rPr>
        <w:rFonts w:ascii="Calibri" w:hAnsi="Calibri" w:hint="default"/>
        <w:b w:val="0"/>
        <w:i w:val="0"/>
        <w:sz w:val="22"/>
      </w:rPr>
    </w:lvl>
    <w:lvl w:ilvl="1">
      <w:start w:val="1"/>
      <w:numFmt w:val="decimal"/>
      <w:pStyle w:val="Heading2"/>
      <w:lvlText w:val="%1.%2"/>
      <w:lvlJc w:val="left"/>
      <w:pPr>
        <w:ind w:left="864" w:hanging="504"/>
      </w:pPr>
      <w:rPr>
        <w:rFonts w:ascii="Calibri" w:hAnsi="Calibri" w:hint="default"/>
        <w:b w:val="0"/>
        <w:i w:val="0"/>
        <w:sz w:val="22"/>
      </w:rPr>
    </w:lvl>
    <w:lvl w:ilvl="2">
      <w:start w:val="1"/>
      <w:numFmt w:val="decimal"/>
      <w:lvlText w:val="%1.%2.%3"/>
      <w:lvlJc w:val="left"/>
      <w:pPr>
        <w:ind w:left="1584" w:hanging="720"/>
      </w:pPr>
      <w:rPr>
        <w:rFonts w:ascii="Calibri" w:hAnsi="Calibri" w:hint="default"/>
        <w:b w:val="0"/>
        <w:i w:val="0"/>
        <w:sz w:val="22"/>
      </w:rPr>
    </w:lvl>
    <w:lvl w:ilvl="3">
      <w:start w:val="1"/>
      <w:numFmt w:val="decimal"/>
      <w:lvlText w:val="%1.%2.%3.%4"/>
      <w:lvlJc w:val="left"/>
      <w:pPr>
        <w:ind w:left="2592" w:hanging="1008"/>
      </w:pPr>
      <w:rPr>
        <w:rFonts w:ascii="Calibri" w:hAnsi="Calibri" w:hint="default"/>
        <w:b w:val="0"/>
        <w:i w:val="0"/>
        <w:strike w:val="0"/>
        <w:sz w:val="22"/>
      </w:rPr>
    </w:lvl>
    <w:lvl w:ilvl="4">
      <w:start w:val="1"/>
      <w:numFmt w:val="lowerLetter"/>
      <w:lvlText w:val="(%5)"/>
      <w:lvlJc w:val="left"/>
      <w:pPr>
        <w:ind w:left="3024" w:hanging="432"/>
      </w:pPr>
      <w:rPr>
        <w:rFonts w:hint="default"/>
        <w:strike w:val="0"/>
      </w:rPr>
    </w:lvl>
    <w:lvl w:ilvl="5">
      <w:start w:val="1"/>
      <w:numFmt w:val="lowerRoman"/>
      <w:lvlText w:val="(%6)"/>
      <w:lvlJc w:val="left"/>
      <w:pPr>
        <w:ind w:left="3384"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0"/>
  </w:num>
  <w:num w:numId="3">
    <w:abstractNumId w:val="2"/>
  </w:num>
  <w:num w:numId="4">
    <w:abstractNumId w:val="8"/>
  </w:num>
  <w:num w:numId="5">
    <w:abstractNumId w:val="0"/>
  </w:num>
  <w:num w:numId="6">
    <w:abstractNumId w:val="12"/>
  </w:num>
  <w:num w:numId="7">
    <w:abstractNumId w:val="4"/>
  </w:num>
  <w:num w:numId="8">
    <w:abstractNumId w:val="9"/>
  </w:num>
  <w:num w:numId="9">
    <w:abstractNumId w:val="5"/>
  </w:num>
  <w:num w:numId="10">
    <w:abstractNumId w:val="1"/>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639"/>
    <w:rsid w:val="000020BC"/>
    <w:rsid w:val="00004C89"/>
    <w:rsid w:val="0001366E"/>
    <w:rsid w:val="0001753F"/>
    <w:rsid w:val="00023F2D"/>
    <w:rsid w:val="00026D2C"/>
    <w:rsid w:val="00031A31"/>
    <w:rsid w:val="00032602"/>
    <w:rsid w:val="00034D27"/>
    <w:rsid w:val="000372E6"/>
    <w:rsid w:val="0004009B"/>
    <w:rsid w:val="0004258D"/>
    <w:rsid w:val="0004590D"/>
    <w:rsid w:val="00055925"/>
    <w:rsid w:val="00056E75"/>
    <w:rsid w:val="000609CB"/>
    <w:rsid w:val="00065D96"/>
    <w:rsid w:val="00067319"/>
    <w:rsid w:val="00071C2F"/>
    <w:rsid w:val="000770AF"/>
    <w:rsid w:val="000821CC"/>
    <w:rsid w:val="000927B3"/>
    <w:rsid w:val="00094A46"/>
    <w:rsid w:val="000956E3"/>
    <w:rsid w:val="00096C0D"/>
    <w:rsid w:val="00097307"/>
    <w:rsid w:val="000A0F74"/>
    <w:rsid w:val="000A12DE"/>
    <w:rsid w:val="000A7728"/>
    <w:rsid w:val="000C392E"/>
    <w:rsid w:val="000D0B59"/>
    <w:rsid w:val="000D3A65"/>
    <w:rsid w:val="000D3D7A"/>
    <w:rsid w:val="000D638F"/>
    <w:rsid w:val="000E1646"/>
    <w:rsid w:val="000E5554"/>
    <w:rsid w:val="000F0915"/>
    <w:rsid w:val="000F2F18"/>
    <w:rsid w:val="001001C7"/>
    <w:rsid w:val="0010027D"/>
    <w:rsid w:val="00103754"/>
    <w:rsid w:val="00115CC5"/>
    <w:rsid w:val="001209EA"/>
    <w:rsid w:val="00133C79"/>
    <w:rsid w:val="00144177"/>
    <w:rsid w:val="001458A3"/>
    <w:rsid w:val="001530A8"/>
    <w:rsid w:val="001573C5"/>
    <w:rsid w:val="0016216B"/>
    <w:rsid w:val="00162A3B"/>
    <w:rsid w:val="00163314"/>
    <w:rsid w:val="00165AEA"/>
    <w:rsid w:val="00167B68"/>
    <w:rsid w:val="00171527"/>
    <w:rsid w:val="001766CA"/>
    <w:rsid w:val="001832CB"/>
    <w:rsid w:val="00184002"/>
    <w:rsid w:val="001879A6"/>
    <w:rsid w:val="001947ED"/>
    <w:rsid w:val="001A654C"/>
    <w:rsid w:val="001A6FC4"/>
    <w:rsid w:val="001A7C0D"/>
    <w:rsid w:val="001B0B51"/>
    <w:rsid w:val="001B5695"/>
    <w:rsid w:val="001B5DD1"/>
    <w:rsid w:val="001B6FEF"/>
    <w:rsid w:val="001C3B8A"/>
    <w:rsid w:val="001C41EA"/>
    <w:rsid w:val="001C42C6"/>
    <w:rsid w:val="001C788F"/>
    <w:rsid w:val="001D374D"/>
    <w:rsid w:val="001E22AA"/>
    <w:rsid w:val="001E4EEF"/>
    <w:rsid w:val="001F301D"/>
    <w:rsid w:val="001F664E"/>
    <w:rsid w:val="00206097"/>
    <w:rsid w:val="00206D6B"/>
    <w:rsid w:val="00215CB1"/>
    <w:rsid w:val="002231FF"/>
    <w:rsid w:val="00226DE3"/>
    <w:rsid w:val="002278BA"/>
    <w:rsid w:val="002321D5"/>
    <w:rsid w:val="00236675"/>
    <w:rsid w:val="00242997"/>
    <w:rsid w:val="00247CFC"/>
    <w:rsid w:val="002514D0"/>
    <w:rsid w:val="002541F7"/>
    <w:rsid w:val="00257F46"/>
    <w:rsid w:val="00260912"/>
    <w:rsid w:val="00263123"/>
    <w:rsid w:val="00266EA1"/>
    <w:rsid w:val="002773B6"/>
    <w:rsid w:val="00293545"/>
    <w:rsid w:val="002A397F"/>
    <w:rsid w:val="002C0345"/>
    <w:rsid w:val="002C1439"/>
    <w:rsid w:val="002C26DD"/>
    <w:rsid w:val="002C7D52"/>
    <w:rsid w:val="002D53A3"/>
    <w:rsid w:val="002E659C"/>
    <w:rsid w:val="0030103E"/>
    <w:rsid w:val="00301487"/>
    <w:rsid w:val="00306991"/>
    <w:rsid w:val="00307E82"/>
    <w:rsid w:val="0031276A"/>
    <w:rsid w:val="00327E6C"/>
    <w:rsid w:val="00351DBC"/>
    <w:rsid w:val="00357C19"/>
    <w:rsid w:val="0036459E"/>
    <w:rsid w:val="00366B14"/>
    <w:rsid w:val="00367639"/>
    <w:rsid w:val="00367D1B"/>
    <w:rsid w:val="00370E36"/>
    <w:rsid w:val="00375EE4"/>
    <w:rsid w:val="00377CC2"/>
    <w:rsid w:val="00377EB1"/>
    <w:rsid w:val="00382247"/>
    <w:rsid w:val="00382C23"/>
    <w:rsid w:val="00391B06"/>
    <w:rsid w:val="003920ED"/>
    <w:rsid w:val="003A15B3"/>
    <w:rsid w:val="003B03D1"/>
    <w:rsid w:val="003B0C6C"/>
    <w:rsid w:val="003C1037"/>
    <w:rsid w:val="003C1447"/>
    <w:rsid w:val="003C37DD"/>
    <w:rsid w:val="003D3C0A"/>
    <w:rsid w:val="003D5E3B"/>
    <w:rsid w:val="003D7442"/>
    <w:rsid w:val="003E51BA"/>
    <w:rsid w:val="003E77DF"/>
    <w:rsid w:val="00401221"/>
    <w:rsid w:val="00406CE9"/>
    <w:rsid w:val="00411E6C"/>
    <w:rsid w:val="00413EFD"/>
    <w:rsid w:val="0042045B"/>
    <w:rsid w:val="00430620"/>
    <w:rsid w:val="00434C81"/>
    <w:rsid w:val="004358C4"/>
    <w:rsid w:val="00451B6A"/>
    <w:rsid w:val="0045680C"/>
    <w:rsid w:val="0046056F"/>
    <w:rsid w:val="00463D39"/>
    <w:rsid w:val="00470C6B"/>
    <w:rsid w:val="0047713C"/>
    <w:rsid w:val="0048083E"/>
    <w:rsid w:val="00483E3F"/>
    <w:rsid w:val="00494225"/>
    <w:rsid w:val="004951A3"/>
    <w:rsid w:val="00496E90"/>
    <w:rsid w:val="004A17D0"/>
    <w:rsid w:val="004B393E"/>
    <w:rsid w:val="004C00F8"/>
    <w:rsid w:val="004C0C50"/>
    <w:rsid w:val="004C2C50"/>
    <w:rsid w:val="004C459E"/>
    <w:rsid w:val="004C5DB6"/>
    <w:rsid w:val="004D14C6"/>
    <w:rsid w:val="004D6117"/>
    <w:rsid w:val="004E26B0"/>
    <w:rsid w:val="004E451C"/>
    <w:rsid w:val="004E5286"/>
    <w:rsid w:val="004F27AD"/>
    <w:rsid w:val="004F5289"/>
    <w:rsid w:val="004F6F04"/>
    <w:rsid w:val="00507CA2"/>
    <w:rsid w:val="00515133"/>
    <w:rsid w:val="00516AF5"/>
    <w:rsid w:val="00516EED"/>
    <w:rsid w:val="00520EEE"/>
    <w:rsid w:val="00526408"/>
    <w:rsid w:val="0053618B"/>
    <w:rsid w:val="00545ED0"/>
    <w:rsid w:val="00546B6D"/>
    <w:rsid w:val="005678AB"/>
    <w:rsid w:val="00570CC9"/>
    <w:rsid w:val="00573049"/>
    <w:rsid w:val="00576DD0"/>
    <w:rsid w:val="00582164"/>
    <w:rsid w:val="005825BB"/>
    <w:rsid w:val="00586E5D"/>
    <w:rsid w:val="00587B0B"/>
    <w:rsid w:val="005A316A"/>
    <w:rsid w:val="005A56AE"/>
    <w:rsid w:val="005B098A"/>
    <w:rsid w:val="005B24F3"/>
    <w:rsid w:val="005B324B"/>
    <w:rsid w:val="005B637F"/>
    <w:rsid w:val="005C51CF"/>
    <w:rsid w:val="005C7AE3"/>
    <w:rsid w:val="005D2798"/>
    <w:rsid w:val="005D289A"/>
    <w:rsid w:val="005D3540"/>
    <w:rsid w:val="005E7E06"/>
    <w:rsid w:val="005F321B"/>
    <w:rsid w:val="005F46A9"/>
    <w:rsid w:val="00602959"/>
    <w:rsid w:val="00611D41"/>
    <w:rsid w:val="006153E6"/>
    <w:rsid w:val="0062109F"/>
    <w:rsid w:val="006222FE"/>
    <w:rsid w:val="00623E6F"/>
    <w:rsid w:val="00627BC2"/>
    <w:rsid w:val="00634A1D"/>
    <w:rsid w:val="00635816"/>
    <w:rsid w:val="00636181"/>
    <w:rsid w:val="0064557E"/>
    <w:rsid w:val="006459A2"/>
    <w:rsid w:val="0064775D"/>
    <w:rsid w:val="00660F05"/>
    <w:rsid w:val="006670A3"/>
    <w:rsid w:val="00670CC9"/>
    <w:rsid w:val="00671A88"/>
    <w:rsid w:val="00682472"/>
    <w:rsid w:val="00685FA7"/>
    <w:rsid w:val="006A12F3"/>
    <w:rsid w:val="006A460F"/>
    <w:rsid w:val="006A57D1"/>
    <w:rsid w:val="006B6199"/>
    <w:rsid w:val="006C1CF0"/>
    <w:rsid w:val="006D07C0"/>
    <w:rsid w:val="006D1E73"/>
    <w:rsid w:val="006D471D"/>
    <w:rsid w:val="006E1F1E"/>
    <w:rsid w:val="006E2773"/>
    <w:rsid w:val="006E3B43"/>
    <w:rsid w:val="006E71A7"/>
    <w:rsid w:val="006F1258"/>
    <w:rsid w:val="006F2EB8"/>
    <w:rsid w:val="006F3CDA"/>
    <w:rsid w:val="006F68FC"/>
    <w:rsid w:val="0070482A"/>
    <w:rsid w:val="00715B83"/>
    <w:rsid w:val="0072492F"/>
    <w:rsid w:val="00724960"/>
    <w:rsid w:val="00725EB0"/>
    <w:rsid w:val="007315E2"/>
    <w:rsid w:val="00731F22"/>
    <w:rsid w:val="00734BF1"/>
    <w:rsid w:val="00734DC4"/>
    <w:rsid w:val="0074039C"/>
    <w:rsid w:val="00740BE3"/>
    <w:rsid w:val="00743C81"/>
    <w:rsid w:val="007522BC"/>
    <w:rsid w:val="00756F1E"/>
    <w:rsid w:val="00760F04"/>
    <w:rsid w:val="007633AA"/>
    <w:rsid w:val="00774662"/>
    <w:rsid w:val="007760C8"/>
    <w:rsid w:val="00781544"/>
    <w:rsid w:val="007823CC"/>
    <w:rsid w:val="00786B45"/>
    <w:rsid w:val="00787757"/>
    <w:rsid w:val="00792390"/>
    <w:rsid w:val="0079252D"/>
    <w:rsid w:val="007A0D30"/>
    <w:rsid w:val="007B4512"/>
    <w:rsid w:val="007B6B23"/>
    <w:rsid w:val="007B7A81"/>
    <w:rsid w:val="007C10B9"/>
    <w:rsid w:val="007C2778"/>
    <w:rsid w:val="007C57D2"/>
    <w:rsid w:val="007D20CC"/>
    <w:rsid w:val="007D3E93"/>
    <w:rsid w:val="007D6EB4"/>
    <w:rsid w:val="007D7726"/>
    <w:rsid w:val="007E0807"/>
    <w:rsid w:val="007E3B36"/>
    <w:rsid w:val="007E65E3"/>
    <w:rsid w:val="007E7653"/>
    <w:rsid w:val="007F23F3"/>
    <w:rsid w:val="007F515E"/>
    <w:rsid w:val="00807163"/>
    <w:rsid w:val="00807CAF"/>
    <w:rsid w:val="008114E7"/>
    <w:rsid w:val="008127E7"/>
    <w:rsid w:val="00821F31"/>
    <w:rsid w:val="00827F25"/>
    <w:rsid w:val="008309F3"/>
    <w:rsid w:val="008345D3"/>
    <w:rsid w:val="00834A55"/>
    <w:rsid w:val="00843BC7"/>
    <w:rsid w:val="0084786C"/>
    <w:rsid w:val="008501DB"/>
    <w:rsid w:val="008515D0"/>
    <w:rsid w:val="00853ABE"/>
    <w:rsid w:val="00853D7D"/>
    <w:rsid w:val="00854427"/>
    <w:rsid w:val="008614D5"/>
    <w:rsid w:val="00864813"/>
    <w:rsid w:val="00871E5F"/>
    <w:rsid w:val="0087341A"/>
    <w:rsid w:val="00876C16"/>
    <w:rsid w:val="00877682"/>
    <w:rsid w:val="008815B9"/>
    <w:rsid w:val="00894A83"/>
    <w:rsid w:val="00895C13"/>
    <w:rsid w:val="008975FC"/>
    <w:rsid w:val="008B51C4"/>
    <w:rsid w:val="008C0F05"/>
    <w:rsid w:val="008D1D7F"/>
    <w:rsid w:val="008D3BAB"/>
    <w:rsid w:val="008D47C5"/>
    <w:rsid w:val="008D5260"/>
    <w:rsid w:val="008E4B0C"/>
    <w:rsid w:val="008E786E"/>
    <w:rsid w:val="008F0181"/>
    <w:rsid w:val="008F5BD7"/>
    <w:rsid w:val="008F64E5"/>
    <w:rsid w:val="008F75E0"/>
    <w:rsid w:val="00906D6D"/>
    <w:rsid w:val="00907792"/>
    <w:rsid w:val="0091456D"/>
    <w:rsid w:val="009146DB"/>
    <w:rsid w:val="00917D8B"/>
    <w:rsid w:val="0093279C"/>
    <w:rsid w:val="00932D04"/>
    <w:rsid w:val="00936793"/>
    <w:rsid w:val="009404BB"/>
    <w:rsid w:val="00941741"/>
    <w:rsid w:val="00945B73"/>
    <w:rsid w:val="00950E05"/>
    <w:rsid w:val="009659B3"/>
    <w:rsid w:val="00972E7C"/>
    <w:rsid w:val="00974964"/>
    <w:rsid w:val="00980C94"/>
    <w:rsid w:val="00982FD1"/>
    <w:rsid w:val="00990F33"/>
    <w:rsid w:val="00994784"/>
    <w:rsid w:val="009A001F"/>
    <w:rsid w:val="009A2C9C"/>
    <w:rsid w:val="009A3FBD"/>
    <w:rsid w:val="009A43BE"/>
    <w:rsid w:val="009A73F3"/>
    <w:rsid w:val="009A768B"/>
    <w:rsid w:val="009B3955"/>
    <w:rsid w:val="009B4937"/>
    <w:rsid w:val="009B6A20"/>
    <w:rsid w:val="009C5903"/>
    <w:rsid w:val="009C732E"/>
    <w:rsid w:val="009E12F8"/>
    <w:rsid w:val="009F17AA"/>
    <w:rsid w:val="009F1940"/>
    <w:rsid w:val="009F51C7"/>
    <w:rsid w:val="00A14C4E"/>
    <w:rsid w:val="00A167BD"/>
    <w:rsid w:val="00A22D93"/>
    <w:rsid w:val="00A2492E"/>
    <w:rsid w:val="00A25302"/>
    <w:rsid w:val="00A30804"/>
    <w:rsid w:val="00A30FD9"/>
    <w:rsid w:val="00A358FB"/>
    <w:rsid w:val="00A35B49"/>
    <w:rsid w:val="00A36C68"/>
    <w:rsid w:val="00A41EA0"/>
    <w:rsid w:val="00A45578"/>
    <w:rsid w:val="00A47255"/>
    <w:rsid w:val="00A513AC"/>
    <w:rsid w:val="00A56229"/>
    <w:rsid w:val="00A61CED"/>
    <w:rsid w:val="00A827D7"/>
    <w:rsid w:val="00A90A25"/>
    <w:rsid w:val="00A928D1"/>
    <w:rsid w:val="00A92CBE"/>
    <w:rsid w:val="00A933D6"/>
    <w:rsid w:val="00AA0252"/>
    <w:rsid w:val="00AA2617"/>
    <w:rsid w:val="00AC411D"/>
    <w:rsid w:val="00AC6F00"/>
    <w:rsid w:val="00AE54B5"/>
    <w:rsid w:val="00AE56B1"/>
    <w:rsid w:val="00AF4890"/>
    <w:rsid w:val="00B00552"/>
    <w:rsid w:val="00B0533E"/>
    <w:rsid w:val="00B123A8"/>
    <w:rsid w:val="00B17909"/>
    <w:rsid w:val="00B24196"/>
    <w:rsid w:val="00B2428D"/>
    <w:rsid w:val="00B262C6"/>
    <w:rsid w:val="00B308B7"/>
    <w:rsid w:val="00B31713"/>
    <w:rsid w:val="00B3368B"/>
    <w:rsid w:val="00B3491F"/>
    <w:rsid w:val="00B35D14"/>
    <w:rsid w:val="00B36013"/>
    <w:rsid w:val="00B453D7"/>
    <w:rsid w:val="00B45979"/>
    <w:rsid w:val="00B60804"/>
    <w:rsid w:val="00B63D4B"/>
    <w:rsid w:val="00B64C3F"/>
    <w:rsid w:val="00B77230"/>
    <w:rsid w:val="00B80EDC"/>
    <w:rsid w:val="00B82CF4"/>
    <w:rsid w:val="00BA1BE6"/>
    <w:rsid w:val="00BC114F"/>
    <w:rsid w:val="00BD4C1D"/>
    <w:rsid w:val="00BD6A4D"/>
    <w:rsid w:val="00BE3ED5"/>
    <w:rsid w:val="00BE6799"/>
    <w:rsid w:val="00BF5545"/>
    <w:rsid w:val="00BF6127"/>
    <w:rsid w:val="00C04397"/>
    <w:rsid w:val="00C05AF9"/>
    <w:rsid w:val="00C065F9"/>
    <w:rsid w:val="00C13AE4"/>
    <w:rsid w:val="00C168BA"/>
    <w:rsid w:val="00C174BB"/>
    <w:rsid w:val="00C22035"/>
    <w:rsid w:val="00C23557"/>
    <w:rsid w:val="00C2627C"/>
    <w:rsid w:val="00C314C6"/>
    <w:rsid w:val="00C32800"/>
    <w:rsid w:val="00C34588"/>
    <w:rsid w:val="00C43828"/>
    <w:rsid w:val="00C47A09"/>
    <w:rsid w:val="00C5505E"/>
    <w:rsid w:val="00C5645F"/>
    <w:rsid w:val="00C61EC3"/>
    <w:rsid w:val="00C66B1B"/>
    <w:rsid w:val="00C84AF1"/>
    <w:rsid w:val="00C850C3"/>
    <w:rsid w:val="00C9164D"/>
    <w:rsid w:val="00C96FF8"/>
    <w:rsid w:val="00CA1A00"/>
    <w:rsid w:val="00CB242E"/>
    <w:rsid w:val="00CB64B6"/>
    <w:rsid w:val="00CC2D30"/>
    <w:rsid w:val="00CC4145"/>
    <w:rsid w:val="00CC6F73"/>
    <w:rsid w:val="00CC7E55"/>
    <w:rsid w:val="00CD29A4"/>
    <w:rsid w:val="00CD5259"/>
    <w:rsid w:val="00CD5E71"/>
    <w:rsid w:val="00CE0E43"/>
    <w:rsid w:val="00CE2CC0"/>
    <w:rsid w:val="00CF0C00"/>
    <w:rsid w:val="00CF48D8"/>
    <w:rsid w:val="00D0557A"/>
    <w:rsid w:val="00D078C8"/>
    <w:rsid w:val="00D11B3C"/>
    <w:rsid w:val="00D12140"/>
    <w:rsid w:val="00D13D9B"/>
    <w:rsid w:val="00D17E86"/>
    <w:rsid w:val="00D20206"/>
    <w:rsid w:val="00D33113"/>
    <w:rsid w:val="00D33F14"/>
    <w:rsid w:val="00D34C6C"/>
    <w:rsid w:val="00D43F44"/>
    <w:rsid w:val="00D44C36"/>
    <w:rsid w:val="00D44DE6"/>
    <w:rsid w:val="00D45934"/>
    <w:rsid w:val="00D552AC"/>
    <w:rsid w:val="00D56AEC"/>
    <w:rsid w:val="00D744E1"/>
    <w:rsid w:val="00D81FC6"/>
    <w:rsid w:val="00D87DAB"/>
    <w:rsid w:val="00D9464C"/>
    <w:rsid w:val="00DA5730"/>
    <w:rsid w:val="00DB421B"/>
    <w:rsid w:val="00DB5049"/>
    <w:rsid w:val="00DB6527"/>
    <w:rsid w:val="00DC0105"/>
    <w:rsid w:val="00DC14E9"/>
    <w:rsid w:val="00DD492C"/>
    <w:rsid w:val="00DD578E"/>
    <w:rsid w:val="00DD6625"/>
    <w:rsid w:val="00DE5166"/>
    <w:rsid w:val="00DE63C5"/>
    <w:rsid w:val="00DF7E55"/>
    <w:rsid w:val="00E05824"/>
    <w:rsid w:val="00E0707A"/>
    <w:rsid w:val="00E1357A"/>
    <w:rsid w:val="00E16644"/>
    <w:rsid w:val="00E173E1"/>
    <w:rsid w:val="00E208FA"/>
    <w:rsid w:val="00E235B8"/>
    <w:rsid w:val="00E26E72"/>
    <w:rsid w:val="00E27CBB"/>
    <w:rsid w:val="00E3732E"/>
    <w:rsid w:val="00E40E57"/>
    <w:rsid w:val="00E53462"/>
    <w:rsid w:val="00E60AE6"/>
    <w:rsid w:val="00E65466"/>
    <w:rsid w:val="00E743F8"/>
    <w:rsid w:val="00E819BB"/>
    <w:rsid w:val="00E83082"/>
    <w:rsid w:val="00E8580A"/>
    <w:rsid w:val="00E86B9B"/>
    <w:rsid w:val="00E90FED"/>
    <w:rsid w:val="00E95873"/>
    <w:rsid w:val="00EA3549"/>
    <w:rsid w:val="00EA3BBE"/>
    <w:rsid w:val="00EA569E"/>
    <w:rsid w:val="00EA70BC"/>
    <w:rsid w:val="00EA748E"/>
    <w:rsid w:val="00EB622D"/>
    <w:rsid w:val="00EB7533"/>
    <w:rsid w:val="00EB7BA5"/>
    <w:rsid w:val="00EC47ED"/>
    <w:rsid w:val="00EC4CC8"/>
    <w:rsid w:val="00EC52E6"/>
    <w:rsid w:val="00EC5751"/>
    <w:rsid w:val="00EC64A1"/>
    <w:rsid w:val="00EC7A26"/>
    <w:rsid w:val="00ED246A"/>
    <w:rsid w:val="00ED4E98"/>
    <w:rsid w:val="00ED76F9"/>
    <w:rsid w:val="00EE73DC"/>
    <w:rsid w:val="00EF66EA"/>
    <w:rsid w:val="00F06CA2"/>
    <w:rsid w:val="00F12158"/>
    <w:rsid w:val="00F1223C"/>
    <w:rsid w:val="00F130CC"/>
    <w:rsid w:val="00F134A4"/>
    <w:rsid w:val="00F13656"/>
    <w:rsid w:val="00F2163D"/>
    <w:rsid w:val="00F226B5"/>
    <w:rsid w:val="00F22C01"/>
    <w:rsid w:val="00F31C3B"/>
    <w:rsid w:val="00F327E9"/>
    <w:rsid w:val="00F36423"/>
    <w:rsid w:val="00F435A6"/>
    <w:rsid w:val="00F44239"/>
    <w:rsid w:val="00F469B3"/>
    <w:rsid w:val="00F47513"/>
    <w:rsid w:val="00F51D23"/>
    <w:rsid w:val="00F51DCB"/>
    <w:rsid w:val="00F57D6A"/>
    <w:rsid w:val="00F651D4"/>
    <w:rsid w:val="00F65337"/>
    <w:rsid w:val="00F66E5A"/>
    <w:rsid w:val="00F676CC"/>
    <w:rsid w:val="00F75169"/>
    <w:rsid w:val="00F75283"/>
    <w:rsid w:val="00F76865"/>
    <w:rsid w:val="00F77522"/>
    <w:rsid w:val="00F801C9"/>
    <w:rsid w:val="00F851A7"/>
    <w:rsid w:val="00F876CA"/>
    <w:rsid w:val="00F91B82"/>
    <w:rsid w:val="00F92B80"/>
    <w:rsid w:val="00F94482"/>
    <w:rsid w:val="00F94D03"/>
    <w:rsid w:val="00F969DB"/>
    <w:rsid w:val="00F9731D"/>
    <w:rsid w:val="00F97468"/>
    <w:rsid w:val="00FA0348"/>
    <w:rsid w:val="00FA230A"/>
    <w:rsid w:val="00FC031B"/>
    <w:rsid w:val="00FD02E4"/>
    <w:rsid w:val="00FD5AA4"/>
    <w:rsid w:val="00FE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F8E4B"/>
  <w15:docId w15:val="{FAD58544-1D6C-4C06-A10E-1083B94E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57D1"/>
  </w:style>
  <w:style w:type="paragraph" w:styleId="Heading1">
    <w:name w:val="heading 1"/>
    <w:basedOn w:val="BodyText"/>
    <w:uiPriority w:val="1"/>
    <w:qFormat/>
    <w:rsid w:val="00B308B7"/>
    <w:pPr>
      <w:numPr>
        <w:numId w:val="6"/>
      </w:numPr>
      <w:spacing w:after="120"/>
      <w:outlineLvl w:val="0"/>
    </w:pPr>
    <w:rPr>
      <w:rFonts w:asciiTheme="minorHAnsi" w:hAnsiTheme="minorHAnsi"/>
      <w:sz w:val="22"/>
    </w:rPr>
  </w:style>
  <w:style w:type="paragraph" w:styleId="Heading2">
    <w:name w:val="heading 2"/>
    <w:basedOn w:val="BodyText"/>
    <w:uiPriority w:val="1"/>
    <w:qFormat/>
    <w:rsid w:val="00B308B7"/>
    <w:pPr>
      <w:numPr>
        <w:ilvl w:val="1"/>
        <w:numId w:val="6"/>
      </w:numPr>
      <w:spacing w:after="120"/>
      <w:outlineLvl w:val="1"/>
    </w:pPr>
    <w:rPr>
      <w:rFonts w:asciiTheme="minorHAnsi" w:hAnsiTheme="minorHAnsi" w:cs="Times New Roman"/>
      <w:bCs/>
      <w:sz w:val="22"/>
      <w:szCs w:val="22"/>
      <w:u w:val="single"/>
    </w:rPr>
  </w:style>
  <w:style w:type="paragraph" w:styleId="Heading3">
    <w:name w:val="heading 3"/>
    <w:basedOn w:val="Normal"/>
    <w:next w:val="Normal"/>
    <w:link w:val="Heading3Char"/>
    <w:uiPriority w:val="9"/>
    <w:semiHidden/>
    <w:unhideWhenUsed/>
    <w:qFormat/>
    <w:rsid w:val="00351D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57D1"/>
    <w:pPr>
      <w:ind w:left="820"/>
    </w:pPr>
    <w:rPr>
      <w:rFonts w:ascii="Times New Roman" w:eastAsia="Times New Roman" w:hAnsi="Times New Roman"/>
      <w:sz w:val="24"/>
      <w:szCs w:val="24"/>
    </w:rPr>
  </w:style>
  <w:style w:type="paragraph" w:styleId="ListParagraph">
    <w:name w:val="List Paragraph"/>
    <w:basedOn w:val="Normal"/>
    <w:uiPriority w:val="1"/>
    <w:qFormat/>
    <w:rsid w:val="006A57D1"/>
  </w:style>
  <w:style w:type="paragraph" w:customStyle="1" w:styleId="TableParagraph">
    <w:name w:val="Table Paragraph"/>
    <w:basedOn w:val="Normal"/>
    <w:uiPriority w:val="1"/>
    <w:qFormat/>
    <w:rsid w:val="006A57D1"/>
  </w:style>
  <w:style w:type="paragraph" w:styleId="Header">
    <w:name w:val="header"/>
    <w:basedOn w:val="Normal"/>
    <w:link w:val="HeaderChar"/>
    <w:uiPriority w:val="99"/>
    <w:unhideWhenUsed/>
    <w:rsid w:val="00D33F14"/>
    <w:pPr>
      <w:tabs>
        <w:tab w:val="center" w:pos="4680"/>
        <w:tab w:val="right" w:pos="9360"/>
      </w:tabs>
    </w:pPr>
  </w:style>
  <w:style w:type="character" w:customStyle="1" w:styleId="HeaderChar">
    <w:name w:val="Header Char"/>
    <w:basedOn w:val="DefaultParagraphFont"/>
    <w:link w:val="Header"/>
    <w:uiPriority w:val="99"/>
    <w:rsid w:val="00D33F14"/>
  </w:style>
  <w:style w:type="paragraph" w:styleId="Footer">
    <w:name w:val="footer"/>
    <w:basedOn w:val="Normal"/>
    <w:link w:val="FooterChar"/>
    <w:uiPriority w:val="99"/>
    <w:unhideWhenUsed/>
    <w:rsid w:val="00D33F14"/>
    <w:pPr>
      <w:tabs>
        <w:tab w:val="center" w:pos="4680"/>
        <w:tab w:val="right" w:pos="9360"/>
      </w:tabs>
    </w:pPr>
  </w:style>
  <w:style w:type="character" w:customStyle="1" w:styleId="FooterChar">
    <w:name w:val="Footer Char"/>
    <w:basedOn w:val="DefaultParagraphFont"/>
    <w:link w:val="Footer"/>
    <w:uiPriority w:val="99"/>
    <w:rsid w:val="00D33F14"/>
  </w:style>
  <w:style w:type="table" w:styleId="TableGrid">
    <w:name w:val="Table Grid"/>
    <w:basedOn w:val="TableNormal"/>
    <w:uiPriority w:val="59"/>
    <w:rsid w:val="00D3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ED"/>
    <w:rPr>
      <w:color w:val="0000FF" w:themeColor="hyperlink"/>
      <w:u w:val="single"/>
    </w:rPr>
  </w:style>
  <w:style w:type="character" w:styleId="CommentReference">
    <w:name w:val="annotation reference"/>
    <w:basedOn w:val="DefaultParagraphFont"/>
    <w:uiPriority w:val="99"/>
    <w:semiHidden/>
    <w:unhideWhenUsed/>
    <w:rsid w:val="000770AF"/>
    <w:rPr>
      <w:sz w:val="16"/>
      <w:szCs w:val="16"/>
    </w:rPr>
  </w:style>
  <w:style w:type="paragraph" w:styleId="CommentText">
    <w:name w:val="annotation text"/>
    <w:basedOn w:val="Normal"/>
    <w:link w:val="CommentTextChar"/>
    <w:uiPriority w:val="99"/>
    <w:semiHidden/>
    <w:unhideWhenUsed/>
    <w:rsid w:val="000770AF"/>
    <w:rPr>
      <w:sz w:val="20"/>
      <w:szCs w:val="20"/>
    </w:rPr>
  </w:style>
  <w:style w:type="character" w:customStyle="1" w:styleId="CommentTextChar">
    <w:name w:val="Comment Text Char"/>
    <w:basedOn w:val="DefaultParagraphFont"/>
    <w:link w:val="CommentText"/>
    <w:uiPriority w:val="99"/>
    <w:semiHidden/>
    <w:rsid w:val="000770AF"/>
    <w:rPr>
      <w:sz w:val="20"/>
      <w:szCs w:val="20"/>
    </w:rPr>
  </w:style>
  <w:style w:type="paragraph" w:styleId="CommentSubject">
    <w:name w:val="annotation subject"/>
    <w:basedOn w:val="CommentText"/>
    <w:next w:val="CommentText"/>
    <w:link w:val="CommentSubjectChar"/>
    <w:uiPriority w:val="99"/>
    <w:semiHidden/>
    <w:unhideWhenUsed/>
    <w:rsid w:val="000770AF"/>
    <w:rPr>
      <w:b/>
      <w:bCs/>
    </w:rPr>
  </w:style>
  <w:style w:type="character" w:customStyle="1" w:styleId="CommentSubjectChar">
    <w:name w:val="Comment Subject Char"/>
    <w:basedOn w:val="CommentTextChar"/>
    <w:link w:val="CommentSubject"/>
    <w:uiPriority w:val="99"/>
    <w:semiHidden/>
    <w:rsid w:val="000770AF"/>
    <w:rPr>
      <w:b/>
      <w:bCs/>
      <w:sz w:val="20"/>
      <w:szCs w:val="20"/>
    </w:rPr>
  </w:style>
  <w:style w:type="paragraph" w:styleId="BalloonText">
    <w:name w:val="Balloon Text"/>
    <w:basedOn w:val="Normal"/>
    <w:link w:val="BalloonTextChar"/>
    <w:uiPriority w:val="99"/>
    <w:semiHidden/>
    <w:unhideWhenUsed/>
    <w:rsid w:val="000770AF"/>
    <w:rPr>
      <w:rFonts w:ascii="Tahoma" w:hAnsi="Tahoma" w:cs="Tahoma"/>
      <w:sz w:val="16"/>
      <w:szCs w:val="16"/>
    </w:rPr>
  </w:style>
  <w:style w:type="character" w:customStyle="1" w:styleId="BalloonTextChar">
    <w:name w:val="Balloon Text Char"/>
    <w:basedOn w:val="DefaultParagraphFont"/>
    <w:link w:val="BalloonText"/>
    <w:uiPriority w:val="99"/>
    <w:semiHidden/>
    <w:rsid w:val="000770AF"/>
    <w:rPr>
      <w:rFonts w:ascii="Tahoma" w:hAnsi="Tahoma" w:cs="Tahoma"/>
      <w:sz w:val="16"/>
      <w:szCs w:val="16"/>
    </w:rPr>
  </w:style>
  <w:style w:type="character" w:styleId="Strong">
    <w:name w:val="Strong"/>
    <w:basedOn w:val="DefaultParagraphFont"/>
    <w:uiPriority w:val="22"/>
    <w:qFormat/>
    <w:rsid w:val="007E3B36"/>
    <w:rPr>
      <w:b/>
      <w:bCs/>
    </w:rPr>
  </w:style>
  <w:style w:type="character" w:customStyle="1" w:styleId="apple-converted-space">
    <w:name w:val="apple-converted-space"/>
    <w:basedOn w:val="DefaultParagraphFont"/>
    <w:rsid w:val="007E3B36"/>
  </w:style>
  <w:style w:type="character" w:customStyle="1" w:styleId="BodyTextChar">
    <w:name w:val="Body Text Char"/>
    <w:basedOn w:val="DefaultParagraphFont"/>
    <w:link w:val="BodyText"/>
    <w:uiPriority w:val="1"/>
    <w:rsid w:val="00D12140"/>
    <w:rPr>
      <w:rFonts w:ascii="Times New Roman" w:eastAsia="Times New Roman" w:hAnsi="Times New Roman"/>
      <w:sz w:val="24"/>
      <w:szCs w:val="24"/>
    </w:rPr>
  </w:style>
  <w:style w:type="table" w:customStyle="1" w:styleId="TableGrid1">
    <w:name w:val="Table Grid1"/>
    <w:basedOn w:val="TableNormal"/>
    <w:next w:val="TableGrid"/>
    <w:uiPriority w:val="59"/>
    <w:rsid w:val="002C1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5FA7"/>
    <w:rPr>
      <w:color w:val="800080" w:themeColor="followedHyperlink"/>
      <w:u w:val="single"/>
    </w:rPr>
  </w:style>
  <w:style w:type="paragraph" w:customStyle="1" w:styleId="bod">
    <w:name w:val="bod"/>
    <w:basedOn w:val="Normal"/>
    <w:rsid w:val="003B03D1"/>
    <w:pPr>
      <w:widowControl/>
      <w:spacing w:before="100" w:beforeAutospacing="1" w:after="100" w:afterAutospacing="1"/>
    </w:pPr>
    <w:rPr>
      <w:rFonts w:ascii="Arial Unicode MS" w:eastAsia="Arial Unicode MS" w:hAnsi="Arial Unicode MS" w:cs="Arial Unicode MS"/>
      <w:sz w:val="24"/>
      <w:szCs w:val="24"/>
    </w:rPr>
  </w:style>
  <w:style w:type="table" w:styleId="PlainTable4">
    <w:name w:val="Plain Table 4"/>
    <w:basedOn w:val="TableNormal"/>
    <w:uiPriority w:val="44"/>
    <w:rsid w:val="00A92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351DBC"/>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351DBC"/>
    <w:pPr>
      <w:spacing w:after="100"/>
    </w:pPr>
  </w:style>
  <w:style w:type="paragraph" w:styleId="TOC2">
    <w:name w:val="toc 2"/>
    <w:basedOn w:val="Normal"/>
    <w:next w:val="Normal"/>
    <w:autoRedefine/>
    <w:uiPriority w:val="39"/>
    <w:unhideWhenUsed/>
    <w:rsid w:val="00351DBC"/>
    <w:pPr>
      <w:widowControl/>
      <w:spacing w:after="100" w:line="259" w:lineRule="auto"/>
      <w:ind w:left="220"/>
    </w:pPr>
    <w:rPr>
      <w:rFonts w:eastAsiaTheme="minorEastAsia"/>
    </w:rPr>
  </w:style>
  <w:style w:type="paragraph" w:styleId="TOC3">
    <w:name w:val="toc 3"/>
    <w:basedOn w:val="Normal"/>
    <w:next w:val="Normal"/>
    <w:autoRedefine/>
    <w:uiPriority w:val="39"/>
    <w:unhideWhenUsed/>
    <w:rsid w:val="00351DBC"/>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351DBC"/>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351DBC"/>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351DBC"/>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351DBC"/>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351DBC"/>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351DBC"/>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351DBC"/>
    <w:rPr>
      <w:color w:val="605E5C"/>
      <w:shd w:val="clear" w:color="auto" w:fill="E1DFDD"/>
    </w:rPr>
  </w:style>
  <w:style w:type="paragraph" w:styleId="TOCHeading">
    <w:name w:val="TOC Heading"/>
    <w:basedOn w:val="Heading1"/>
    <w:next w:val="Normal"/>
    <w:uiPriority w:val="39"/>
    <w:unhideWhenUsed/>
    <w:qFormat/>
    <w:rsid w:val="00F47513"/>
    <w:pPr>
      <w:keepNext/>
      <w:keepLines/>
      <w:widowControl/>
      <w:spacing w:before="240" w:line="259" w:lineRule="auto"/>
      <w:ind w:left="0"/>
      <w:outlineLvl w:val="9"/>
    </w:pPr>
    <w:rPr>
      <w:rFonts w:asciiTheme="majorHAnsi" w:eastAsiaTheme="majorEastAsia" w:hAnsiTheme="majorHAnsi" w:cstheme="majorBidi"/>
      <w:b/>
      <w:bCs/>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2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videos.gov/Governments/Safegu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111e4838-c61a-4343-9b8d-d799c734cb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AECB8ADE40F47955F69C2F67C0394" ma:contentTypeVersion="9" ma:contentTypeDescription="Create a new document." ma:contentTypeScope="" ma:versionID="cd6635be44fad292aad645439b736e44">
  <xsd:schema xmlns:xsd="http://www.w3.org/2001/XMLSchema" xmlns:xs="http://www.w3.org/2001/XMLSchema" xmlns:p="http://schemas.microsoft.com/office/2006/metadata/properties" xmlns:ns2="111e4838-c61a-4343-9b8d-d799c734cb67" xmlns:ns3="be0a8c41-a8f7-4db0-9ccc-3acea744ee4d" targetNamespace="http://schemas.microsoft.com/office/2006/metadata/properties" ma:root="true" ma:fieldsID="84f48c66ec01f9b55bc70635b4f0869d" ns2:_="" ns3:_="">
    <xsd:import namespace="111e4838-c61a-4343-9b8d-d799c734cb67"/>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Comme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4838-c61a-4343-9b8d-d799c734c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Comments" ma:index="12" nillable="true" ma:displayName="Comments" ma:format="Dropdown" ma:internalName="Comments">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EE8C-FBD6-4EF4-B4CB-D21F758064B8}">
  <ds:schemaRefs>
    <ds:schemaRef ds:uri="http://schemas.microsoft.com/office/2006/metadata/properties"/>
    <ds:schemaRef ds:uri="http://schemas.microsoft.com/office/infopath/2007/PartnerControls"/>
    <ds:schemaRef ds:uri="111e4838-c61a-4343-9b8d-d799c734cb67"/>
  </ds:schemaRefs>
</ds:datastoreItem>
</file>

<file path=customXml/itemProps2.xml><?xml version="1.0" encoding="utf-8"?>
<ds:datastoreItem xmlns:ds="http://schemas.openxmlformats.org/officeDocument/2006/customXml" ds:itemID="{9D3F3D9B-2555-4640-A84F-E47583E8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4838-c61a-4343-9b8d-d799c734cb67"/>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9A43-DF3F-430B-AB16-833E7FDF12EF}">
  <ds:schemaRefs>
    <ds:schemaRef ds:uri="http://schemas.microsoft.com/sharepoint/v3/contenttype/forms"/>
  </ds:schemaRefs>
</ds:datastoreItem>
</file>

<file path=customXml/itemProps4.xml><?xml version="1.0" encoding="utf-8"?>
<ds:datastoreItem xmlns:ds="http://schemas.openxmlformats.org/officeDocument/2006/customXml" ds:itemID="{3EC3CF5B-727D-40E9-ACCF-C5FC9649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12006</Words>
  <Characters>68435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Department of Administration</vt:lpstr>
    </vt:vector>
  </TitlesOfParts>
  <Company>State of Kansas</Company>
  <LinksUpToDate>false</LinksUpToDate>
  <CharactersWithSpaces>80281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Administration</dc:title>
  <dc:creator>Dept of Admin</dc:creator>
  <cp:lastModifiedBy>Gary R Scott  [HS-EBIT]</cp:lastModifiedBy>
  <cp:revision>2</cp:revision>
  <cp:lastPrinted>2018-10-29T15:36:00Z</cp:lastPrinted>
  <dcterms:created xsi:type="dcterms:W3CDTF">2021-04-02T19:33:00Z</dcterms:created>
  <dcterms:modified xsi:type="dcterms:W3CDTF">2021-04-02T19:33:00Z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2005-10-24T00:00:00Z</vt:filetime>
  </property>
  <property fmtid="{D5CDD505-2E9C-101B-9397-08002B2CF9AE}" pid="3" name="LastSaved">
    <vt:filetime>2012-11-30T00:00:00Z</vt:filetime>
  </property>
  <property fmtid="{D5CDD505-2E9C-101B-9397-08002B2CF9AE}" pid="4" name="ContentTypeId">
    <vt:lpwstr>0x010100BBAAECB8ADE40F47955F69C2F67C0394</vt:lpwstr>
  </property>
</Properties>
</file>